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A1" w:rsidRPr="00AC3A6F" w:rsidRDefault="008204A1" w:rsidP="00AC3A6F">
      <w:pPr>
        <w:spacing w:before="331" w:after="331" w:line="240" w:lineRule="auto"/>
        <w:ind w:left="166" w:right="166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  <w:lang w:eastAsia="hu-HU"/>
        </w:rPr>
      </w:pPr>
    </w:p>
    <w:p w:rsidR="006561FF" w:rsidRDefault="006561FF" w:rsidP="00A32BE4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  <w:lang w:eastAsia="hu-HU"/>
        </w:rPr>
      </w:pPr>
    </w:p>
    <w:p w:rsidR="006561FF" w:rsidRDefault="006561FF" w:rsidP="00A32BE4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  <w:lang w:eastAsia="hu-HU"/>
        </w:rPr>
      </w:pPr>
    </w:p>
    <w:p w:rsidR="00F00703" w:rsidRPr="00AC3A6F" w:rsidRDefault="00F00703" w:rsidP="00A32BE4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  <w:lang w:eastAsia="hu-HU"/>
        </w:rPr>
      </w:pPr>
      <w:r w:rsidRPr="00AC3A6F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  <w:lang w:eastAsia="hu-HU"/>
        </w:rPr>
        <w:t>Melléklet</w:t>
      </w:r>
    </w:p>
    <w:p w:rsidR="00F00703" w:rsidRPr="00AC3A6F" w:rsidRDefault="00F00703" w:rsidP="00A32BE4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color w:val="000000" w:themeColor="text1"/>
          <w:sz w:val="44"/>
          <w:szCs w:val="44"/>
          <w:lang w:eastAsia="hu-HU"/>
        </w:rPr>
      </w:pPr>
      <w:r w:rsidRPr="00AC3A6F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hu-HU"/>
        </w:rPr>
        <w:t>31/2004. (XI. 13.) OM rendelet</w:t>
      </w:r>
    </w:p>
    <w:p w:rsidR="00F00703" w:rsidRPr="00AC3A6F" w:rsidRDefault="00F00703" w:rsidP="00A32BE4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hu-HU"/>
        </w:rPr>
      </w:pPr>
      <w:proofErr w:type="gramStart"/>
      <w:r w:rsidRPr="00AC3A6F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hu-HU"/>
        </w:rPr>
        <w:t>az</w:t>
      </w:r>
      <w:proofErr w:type="gramEnd"/>
      <w:r w:rsidRPr="00AC3A6F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hu-HU"/>
        </w:rPr>
        <w:t xml:space="preserve"> Országos szakértői, az Országos vizsgáztatási, az Országos szakmai szakértői és az Országos szakmai vizsgaelnöki névjegyzékről, valamint a szakértői tevékenységről</w:t>
      </w:r>
    </w:p>
    <w:p w:rsidR="00F00703" w:rsidRPr="00AC3A6F" w:rsidRDefault="00F00703" w:rsidP="00A32BE4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hu-HU"/>
        </w:rPr>
      </w:pPr>
      <w:r w:rsidRPr="00AC3A6F">
        <w:rPr>
          <w:rFonts w:ascii="Arial" w:eastAsia="Times New Roman" w:hAnsi="Arial" w:cs="Arial"/>
          <w:color w:val="000000" w:themeColor="text1"/>
          <w:sz w:val="36"/>
          <w:szCs w:val="36"/>
          <w:lang w:eastAsia="hu-HU"/>
        </w:rPr>
        <w:t xml:space="preserve">(a továbbiakban: </w:t>
      </w:r>
      <w:r w:rsidRPr="00AC3A6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hu-HU"/>
        </w:rPr>
        <w:t>Rendelet</w:t>
      </w:r>
      <w:r w:rsidRPr="00AC3A6F">
        <w:rPr>
          <w:rFonts w:ascii="Arial" w:eastAsia="Times New Roman" w:hAnsi="Arial" w:cs="Arial"/>
          <w:color w:val="000000" w:themeColor="text1"/>
          <w:sz w:val="36"/>
          <w:szCs w:val="36"/>
          <w:lang w:eastAsia="hu-HU"/>
        </w:rPr>
        <w:t>)</w:t>
      </w:r>
    </w:p>
    <w:p w:rsidR="00F00703" w:rsidRPr="00A32BE4" w:rsidRDefault="00F00703" w:rsidP="00A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A32BE4">
        <w:rPr>
          <w:rFonts w:ascii="Arial" w:hAnsi="Arial" w:cs="Arial"/>
          <w:b/>
          <w:bCs/>
          <w:color w:val="FF0000"/>
          <w:sz w:val="40"/>
          <w:szCs w:val="40"/>
        </w:rPr>
        <w:t>Az emberi erőforrások minisztere,</w:t>
      </w:r>
    </w:p>
    <w:p w:rsidR="00F00703" w:rsidRPr="00A32BE4" w:rsidRDefault="00F00703" w:rsidP="00A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A32BE4">
        <w:rPr>
          <w:rFonts w:ascii="Arial" w:hAnsi="Arial" w:cs="Arial"/>
          <w:b/>
          <w:bCs/>
          <w:color w:val="FF0000"/>
          <w:sz w:val="40"/>
          <w:szCs w:val="40"/>
        </w:rPr>
        <w:t>34/2014. (IV. 29.) EMMI rendelete</w:t>
      </w:r>
    </w:p>
    <w:p w:rsidR="00F00703" w:rsidRPr="00A32BE4" w:rsidRDefault="00F00703" w:rsidP="00A3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A32BE4">
        <w:rPr>
          <w:rFonts w:ascii="Arial" w:hAnsi="Arial" w:cs="Arial"/>
          <w:b/>
          <w:bCs/>
          <w:color w:val="FF0000"/>
          <w:sz w:val="40"/>
          <w:szCs w:val="40"/>
        </w:rPr>
        <w:t>a</w:t>
      </w:r>
      <w:proofErr w:type="gramEnd"/>
      <w:r w:rsidRPr="00A32BE4">
        <w:rPr>
          <w:rFonts w:ascii="Arial" w:hAnsi="Arial" w:cs="Arial"/>
          <w:b/>
          <w:bCs/>
          <w:color w:val="FF0000"/>
          <w:sz w:val="40"/>
          <w:szCs w:val="40"/>
        </w:rPr>
        <w:t xml:space="preserve"> köznevelés szabályozására vonatkozó egyes miniszteri rendeletek módosításáról</w:t>
      </w:r>
    </w:p>
    <w:p w:rsidR="008204A1" w:rsidRPr="00AC3A6F" w:rsidRDefault="008204A1" w:rsidP="00AC3A6F">
      <w:pPr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hu-HU"/>
        </w:rPr>
      </w:pPr>
      <w:bookmarkStart w:id="0" w:name="pr73"/>
      <w:bookmarkEnd w:id="0"/>
      <w:r w:rsidRPr="00AC3A6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hu-HU"/>
        </w:rPr>
        <w:br w:type="page"/>
      </w:r>
    </w:p>
    <w:p w:rsidR="00881EC8" w:rsidRPr="00AC3A6F" w:rsidRDefault="00881EC8" w:rsidP="006561FF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hu-HU"/>
        </w:rPr>
      </w:pPr>
      <w:r w:rsidRPr="00AC3A6F"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u w:val="single"/>
          <w:lang w:eastAsia="hu-HU"/>
        </w:rPr>
        <w:lastRenderedPageBreak/>
        <w:t xml:space="preserve">A Magyar Államkincstárnál vezetett bankszámlák, amelyekre a </w:t>
      </w:r>
      <w:r w:rsidR="00624B94" w:rsidRPr="00AC3A6F"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u w:val="single"/>
          <w:lang w:eastAsia="hu-HU"/>
        </w:rPr>
        <w:t>pályázat-elbírálási</w:t>
      </w:r>
      <w:r w:rsidRPr="00AC3A6F"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u w:val="single"/>
          <w:lang w:eastAsia="hu-HU"/>
        </w:rPr>
        <w:t xml:space="preserve"> díjat be kell fizetni</w:t>
      </w:r>
    </w:p>
    <w:p w:rsidR="00881EC8" w:rsidRPr="00624B94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1" w:name="pr74"/>
      <w:bookmarkEnd w:id="1"/>
      <w:proofErr w:type="gramStart"/>
      <w:r w:rsidRPr="00624B9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a</w:t>
      </w:r>
      <w:proofErr w:type="gramEnd"/>
      <w:r w:rsidRPr="00624B9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)</w:t>
      </w:r>
      <w:hyperlink r:id="rId6" w:anchor="lbj43param" w:history="1">
        <w:r w:rsidRPr="00624B94">
          <w:rPr>
            <w:rFonts w:ascii="Arial" w:eastAsia="Times New Roman" w:hAnsi="Arial" w:cs="Arial"/>
            <w:i/>
            <w:iCs/>
            <w:color w:val="FF0000"/>
            <w:sz w:val="24"/>
            <w:szCs w:val="24"/>
            <w:u w:val="single"/>
            <w:vertAlign w:val="superscript"/>
            <w:lang w:eastAsia="hu-HU"/>
          </w:rPr>
          <w:t>43</w:t>
        </w:r>
      </w:hyperlink>
      <w:r w:rsidRPr="00624B9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Pr="00624B9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Igazságügyi és Rendészeti Minisztérium Nemzetközi Oktatási és Polgári Válságkezelési Központ 10023002-00282565-00000000 számú előirányzat-felhasználási keretszámla.</w:t>
      </w:r>
    </w:p>
    <w:p w:rsidR="008204A1" w:rsidRPr="00624B94" w:rsidRDefault="008204A1" w:rsidP="00AC3A6F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bookmarkStart w:id="2" w:name="pr75"/>
      <w:bookmarkEnd w:id="2"/>
      <w:r w:rsidRPr="00624B94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(Megállapította: 7/2010. (II. 11.) OKM rendelet 21. § (5). </w:t>
      </w:r>
    </w:p>
    <w:p w:rsidR="008204A1" w:rsidRPr="00624B94" w:rsidRDefault="008204A1" w:rsidP="00AC3A6F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624B94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Hatályos: 2010. II. 26-tól. </w:t>
      </w:r>
    </w:p>
    <w:p w:rsidR="008204A1" w:rsidRPr="00624B94" w:rsidRDefault="008204A1" w:rsidP="00AC3A6F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624B94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Ezt követően indult és a megismételt eljárásokban kell alkalmazni).</w:t>
      </w:r>
    </w:p>
    <w:p w:rsidR="008204A1" w:rsidRPr="00AC3A6F" w:rsidRDefault="008204A1" w:rsidP="00AC3A6F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Egészségügyi Minisztérium 10032000-01491838-00000000 pénzforgalmi jelzőszámú bankszámla.</w:t>
      </w:r>
    </w:p>
    <w:p w:rsidR="008204A1" w:rsidRPr="00AC3A6F" w:rsidRDefault="008204A1" w:rsidP="00AC3A6F">
      <w:pPr>
        <w:spacing w:after="0" w:line="240" w:lineRule="auto"/>
        <w:ind w:left="166"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3" w:name="pr76"/>
      <w:bookmarkEnd w:id="3"/>
    </w:p>
    <w:p w:rsidR="00881EC8" w:rsidRPr="00624B94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24B9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c)</w:t>
      </w:r>
      <w:hyperlink r:id="rId7" w:anchor="lbj44param" w:history="1">
        <w:r w:rsidRPr="00624B94">
          <w:rPr>
            <w:rFonts w:ascii="Arial" w:eastAsia="Times New Roman" w:hAnsi="Arial" w:cs="Arial"/>
            <w:i/>
            <w:iCs/>
            <w:color w:val="FF0000"/>
            <w:sz w:val="24"/>
            <w:szCs w:val="24"/>
            <w:u w:val="single"/>
            <w:vertAlign w:val="superscript"/>
            <w:lang w:eastAsia="hu-HU"/>
          </w:rPr>
          <w:t>44</w:t>
        </w:r>
      </w:hyperlink>
      <w:r w:rsidRPr="00624B9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Pr="00624B9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Szociális és Munkaügyi Minisztérium 10032000-00285568-00000000 számú előirányzat-felhasználási keretszámla.</w:t>
      </w:r>
    </w:p>
    <w:p w:rsidR="00624B94" w:rsidRPr="00624B94" w:rsidRDefault="00624B94" w:rsidP="00624B94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bookmarkStart w:id="4" w:name="pr77"/>
      <w:bookmarkEnd w:id="4"/>
      <w:r w:rsidRPr="00624B94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(Megállapította: 19/2008. (VII. 19.) OKM rendelet 9. §. </w:t>
      </w:r>
    </w:p>
    <w:p w:rsidR="00624B94" w:rsidRPr="00624B94" w:rsidRDefault="00624B94" w:rsidP="00624B94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624B94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Hatályos: 2008. VII. 26-tól).</w:t>
      </w:r>
    </w:p>
    <w:p w:rsidR="00AC3A6F" w:rsidRPr="00AC3A6F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d)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Földművelésügyi és Vidékfejlesztési Minisztérium 10032000-01494549 pénzforgalmi jelzőszámú bankszámla.</w:t>
      </w:r>
    </w:p>
    <w:p w:rsidR="00AC3A6F" w:rsidRPr="00AC3A6F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5" w:name="pr78"/>
      <w:bookmarkEnd w:id="5"/>
    </w:p>
    <w:p w:rsidR="00881EC8" w:rsidRPr="008030B2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030B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e</w:t>
      </w:r>
      <w:proofErr w:type="gramEnd"/>
      <w:r w:rsidRPr="008030B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)</w:t>
      </w:r>
      <w:hyperlink r:id="rId8" w:anchor="lbj45param" w:history="1">
        <w:r w:rsidRPr="008030B2">
          <w:rPr>
            <w:rFonts w:ascii="Arial" w:eastAsia="Times New Roman" w:hAnsi="Arial" w:cs="Arial"/>
            <w:i/>
            <w:iCs/>
            <w:color w:val="FF0000"/>
            <w:sz w:val="24"/>
            <w:szCs w:val="24"/>
            <w:u w:val="single"/>
            <w:vertAlign w:val="superscript"/>
            <w:lang w:eastAsia="hu-HU"/>
          </w:rPr>
          <w:t>45</w:t>
        </w:r>
      </w:hyperlink>
      <w:r w:rsidRPr="008030B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Pr="008030B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Nemzeti Fejlesztési és Gazdasági Minisztérium 10032000-01460658-00000000 pénzforgalmi jelzőszámú bankszámla.</w:t>
      </w:r>
    </w:p>
    <w:p w:rsidR="008030B2" w:rsidRPr="008030B2" w:rsidRDefault="008030B2" w:rsidP="008030B2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bookmarkStart w:id="6" w:name="pr79"/>
      <w:bookmarkEnd w:id="6"/>
      <w:r w:rsidRPr="008030B2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(Megállapította: 19/2008. (VII. 19.) OKM rendelet 9. §. </w:t>
      </w:r>
    </w:p>
    <w:p w:rsidR="008030B2" w:rsidRPr="008030B2" w:rsidRDefault="008030B2" w:rsidP="008030B2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8030B2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Hatályos: 2008. VII. 26-tól).</w:t>
      </w:r>
    </w:p>
    <w:p w:rsidR="00AC3A6F" w:rsidRPr="008030B2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C411BE" w:rsidRPr="009321B5" w:rsidRDefault="00881EC8" w:rsidP="005C5F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f</w:t>
      </w:r>
      <w:proofErr w:type="gramEnd"/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)</w:t>
      </w:r>
      <w:hyperlink r:id="rId9" w:anchor="lbj46param" w:history="1">
        <w:r w:rsidRPr="00AC3A6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46</w:t>
        </w:r>
      </w:hyperlink>
      <w:r w:rsidR="008030B2">
        <w:rPr>
          <w:color w:val="000000" w:themeColor="text1"/>
        </w:rPr>
        <w:t xml:space="preserve">  </w:t>
      </w:r>
      <w:r w:rsidR="00C411BE">
        <w:rPr>
          <w:color w:val="000000" w:themeColor="text1"/>
        </w:rPr>
        <w:t xml:space="preserve"> </w:t>
      </w:r>
      <w:r w:rsidR="00C411BE">
        <w:rPr>
          <w:rFonts w:ascii="Arial" w:hAnsi="Arial" w:cs="Arial"/>
          <w:b/>
          <w:sz w:val="24"/>
          <w:szCs w:val="24"/>
        </w:rPr>
        <w:t xml:space="preserve">Hatályon kívül helyezve. </w:t>
      </w:r>
    </w:p>
    <w:p w:rsidR="005C5FE2" w:rsidRPr="005C5FE2" w:rsidRDefault="005C5FE2" w:rsidP="005C5FE2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7" w:name="pr80"/>
      <w:bookmarkEnd w:id="7"/>
      <w:r w:rsidRPr="005C5FE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(Hatályon kívül helyezte: 19/2008. (VII. 19.) OKM rendelet 10. § (4). </w:t>
      </w:r>
    </w:p>
    <w:p w:rsidR="005C5FE2" w:rsidRPr="005C5FE2" w:rsidRDefault="005C5FE2" w:rsidP="005C5FE2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5C5FE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Hatálytalan: 2008. VII. 26-tól).</w:t>
      </w:r>
    </w:p>
    <w:p w:rsidR="005C5FE2" w:rsidRDefault="005C5FE2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881EC8" w:rsidRPr="005C5FE2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5C5FE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g</w:t>
      </w:r>
      <w:proofErr w:type="gramEnd"/>
      <w:r w:rsidRPr="005C5FE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)</w:t>
      </w:r>
      <w:hyperlink r:id="rId10" w:anchor="lbj47param" w:history="1">
        <w:r w:rsidRPr="005C5FE2">
          <w:rPr>
            <w:rFonts w:ascii="Arial" w:eastAsia="Times New Roman" w:hAnsi="Arial" w:cs="Arial"/>
            <w:i/>
            <w:iCs/>
            <w:color w:val="FF0000"/>
            <w:sz w:val="24"/>
            <w:szCs w:val="24"/>
            <w:u w:val="single"/>
            <w:vertAlign w:val="superscript"/>
            <w:lang w:eastAsia="hu-HU"/>
          </w:rPr>
          <w:t>47</w:t>
        </w:r>
      </w:hyperlink>
      <w:r w:rsidRPr="005C5FE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Pr="005C5FE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Honvédelmi Minisztérium VGH HM igazgatás - 10023002-01780499-00000000 pénzforgalmi jelzőszámú bankszámla.</w:t>
      </w:r>
    </w:p>
    <w:p w:rsidR="005C5FE2" w:rsidRPr="005C5FE2" w:rsidRDefault="005C5FE2" w:rsidP="005C5FE2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bookmarkStart w:id="8" w:name="pr81"/>
      <w:bookmarkEnd w:id="8"/>
      <w:r w:rsidRPr="005C5FE2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(Megállapította: 34/2014. (IV. 29.) EMMI rendelet 2. §, 1. melléklet. </w:t>
      </w:r>
    </w:p>
    <w:p w:rsidR="005C5FE2" w:rsidRPr="005C5FE2" w:rsidRDefault="005C5FE2" w:rsidP="005C5FE2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5C5FE2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Hatályos: 2014. IV. 30-tól).</w:t>
      </w:r>
    </w:p>
    <w:p w:rsidR="005C5FE2" w:rsidRDefault="005C5FE2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h</w:t>
      </w:r>
      <w:proofErr w:type="gramEnd"/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Igazságügyi Minisztérium 10032000-01483305-00000000 pénzforgalmi jelzőszámú bankszámla.</w:t>
      </w:r>
    </w:p>
    <w:p w:rsidR="00AC3A6F" w:rsidRPr="00AC3A6F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9" w:name="pr82"/>
      <w:bookmarkEnd w:id="9"/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i)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Informatikai és Hírközlési Minisztérium 10032000-00285544-00000000 pénzforgalmi jelzőszámú bankszámla.</w:t>
      </w:r>
    </w:p>
    <w:p w:rsidR="00AC3A6F" w:rsidRPr="00AC3A6F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10" w:name="pr83"/>
      <w:bookmarkEnd w:id="10"/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j)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Környezetvédelmi és Vízügyi Minisztérium 10032000-01468216-00000000 pénzforgalmi jelzőszámú bankszámla.</w:t>
      </w:r>
    </w:p>
    <w:p w:rsidR="00AC3A6F" w:rsidRPr="00AC3A6F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11" w:name="pr84"/>
      <w:bookmarkEnd w:id="11"/>
    </w:p>
    <w:p w:rsidR="00606A8E" w:rsidRDefault="00881EC8" w:rsidP="00606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k)</w:t>
      </w:r>
      <w:hyperlink r:id="rId11" w:anchor="lbj48param" w:history="1">
        <w:r w:rsidRPr="00AC3A6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48</w:t>
        </w:r>
      </w:hyperlink>
      <w:r w:rsidR="00C411BE">
        <w:rPr>
          <w:color w:val="000000" w:themeColor="text1"/>
        </w:rPr>
        <w:t xml:space="preserve"> </w:t>
      </w:r>
      <w:r w:rsidR="00C411BE">
        <w:rPr>
          <w:rFonts w:ascii="Arial" w:hAnsi="Arial" w:cs="Arial"/>
          <w:b/>
          <w:sz w:val="24"/>
          <w:szCs w:val="24"/>
        </w:rPr>
        <w:t>Hatályon kívül helyezve.</w:t>
      </w:r>
    </w:p>
    <w:p w:rsidR="00606A8E" w:rsidRPr="00606A8E" w:rsidRDefault="00606A8E" w:rsidP="00606A8E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606A8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(Hatályon kívül helyezte: 19/2008. (VII. 19.) OKM rendelet 10. § (4). </w:t>
      </w:r>
    </w:p>
    <w:p w:rsidR="00606A8E" w:rsidRPr="00606A8E" w:rsidRDefault="00606A8E" w:rsidP="00606A8E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606A8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Hatálytalan: 2008. VII. 26-tól).</w:t>
      </w:r>
    </w:p>
    <w:p w:rsidR="00C411BE" w:rsidRPr="009321B5" w:rsidRDefault="00C411BE" w:rsidP="00606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81EC8" w:rsidRPr="00CF06F4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12" w:name="pr85"/>
      <w:bookmarkEnd w:id="12"/>
      <w:proofErr w:type="gramStart"/>
      <w:r w:rsidRPr="00CF06F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l</w:t>
      </w:r>
      <w:proofErr w:type="gramEnd"/>
      <w:r w:rsidRPr="00CF06F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)</w:t>
      </w:r>
      <w:hyperlink r:id="rId12" w:anchor="lbj49param" w:history="1">
        <w:r w:rsidRPr="00CF06F4">
          <w:rPr>
            <w:rFonts w:ascii="Arial" w:eastAsia="Times New Roman" w:hAnsi="Arial" w:cs="Arial"/>
            <w:i/>
            <w:iCs/>
            <w:color w:val="FF0000"/>
            <w:sz w:val="24"/>
            <w:szCs w:val="24"/>
            <w:u w:val="single"/>
            <w:vertAlign w:val="superscript"/>
            <w:lang w:eastAsia="hu-HU"/>
          </w:rPr>
          <w:t>49</w:t>
        </w:r>
      </w:hyperlink>
      <w:r w:rsidRPr="00CF06F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Pr="00CF06F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Oktatási és Kulturális Minisztérium 10032000-00282637-00000000 pénzforgalmi jelzőszámú bankszámla.</w:t>
      </w:r>
    </w:p>
    <w:p w:rsidR="00606A8E" w:rsidRPr="00CF06F4" w:rsidRDefault="00CF06F4" w:rsidP="00606A8E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bookmarkStart w:id="13" w:name="pr86"/>
      <w:bookmarkEnd w:id="13"/>
      <w:r w:rsidRPr="00CF06F4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(</w:t>
      </w:r>
      <w:r w:rsidR="00606A8E" w:rsidRPr="00CF06F4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Megállapította: 19/2008. (VII. 19.) OKM rendelet 9. §. </w:t>
      </w:r>
    </w:p>
    <w:p w:rsidR="00606A8E" w:rsidRPr="00CF06F4" w:rsidRDefault="00606A8E" w:rsidP="00606A8E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CF06F4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Hatályos: 2008. VII. 26-tól</w:t>
      </w:r>
      <w:r w:rsidR="00CF06F4" w:rsidRPr="00CF06F4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)</w:t>
      </w:r>
      <w:r w:rsidRPr="00CF06F4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.</w:t>
      </w:r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lastRenderedPageBreak/>
        <w:t>m</w:t>
      </w:r>
      <w:proofErr w:type="gramEnd"/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)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Pénzügyminisztérium 10032000-01454055-00000000 pénzforgalmi jelzőszámú </w:t>
      </w:r>
      <w:proofErr w:type="gramStart"/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bankszámla</w:t>
      </w:r>
      <w:proofErr w:type="gramEnd"/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AC3A6F" w:rsidRPr="00AC3A6F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14" w:name="pr87"/>
      <w:bookmarkEnd w:id="14"/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n)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Központi Statisztikai Hivatal 10032000-01456363-00000000 pénzforgalmi jelzőszámú bankszámla.</w:t>
      </w:r>
    </w:p>
    <w:p w:rsidR="00AC3A6F" w:rsidRPr="00AC3A6F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15" w:name="pr88"/>
      <w:bookmarkEnd w:id="15"/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o)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Közbeszerzések Tanácsa 10032000-01720361-00000000 pénzforgalmi jelzőszámú bankszámla.</w:t>
      </w:r>
    </w:p>
    <w:p w:rsidR="00C411BE" w:rsidRDefault="00C411BE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16" w:name="pr89"/>
      <w:bookmarkEnd w:id="16"/>
    </w:p>
    <w:p w:rsidR="00881EC8" w:rsidRPr="009303CB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303CB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p)</w:t>
      </w:r>
      <w:hyperlink r:id="rId13" w:anchor="lbj50param" w:history="1">
        <w:r w:rsidRPr="009303CB">
          <w:rPr>
            <w:rFonts w:ascii="Arial" w:eastAsia="Times New Roman" w:hAnsi="Arial" w:cs="Arial"/>
            <w:i/>
            <w:iCs/>
            <w:color w:val="FF0000"/>
            <w:sz w:val="24"/>
            <w:szCs w:val="24"/>
            <w:u w:val="single"/>
            <w:vertAlign w:val="superscript"/>
            <w:lang w:eastAsia="hu-HU"/>
          </w:rPr>
          <w:t>50</w:t>
        </w:r>
      </w:hyperlink>
      <w:r w:rsidRPr="009303CB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Pr="009303C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Oktatási Hivatal 10032000-00282637-00000000 pénzforgalmi jelzőszámú bankszámla.</w:t>
      </w:r>
    </w:p>
    <w:p w:rsidR="009303CB" w:rsidRPr="009303CB" w:rsidRDefault="009303CB" w:rsidP="009303CB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bookmarkStart w:id="17" w:name="pr90"/>
      <w:bookmarkEnd w:id="17"/>
      <w:r w:rsidRPr="009303CB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(Megállapította: 19/2008. (VII. 19.) OKM rendelet 9. §. </w:t>
      </w:r>
    </w:p>
    <w:p w:rsidR="009303CB" w:rsidRPr="009303CB" w:rsidRDefault="009303CB" w:rsidP="009303CB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9303CB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Hatályos: 2008. VII. 26-tól).</w:t>
      </w:r>
    </w:p>
    <w:p w:rsidR="00AC3A6F" w:rsidRPr="009303CB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q)</w:t>
      </w:r>
      <w:hyperlink r:id="rId14" w:anchor="lbj51param" w:history="1">
        <w:r w:rsidRPr="00AC3A6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51</w:t>
        </w:r>
      </w:hyperlink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Nemzeti Szakképzési és Felnőttképzési Intézet 10032000-01744260-00000000 számú előirányzat felhasználási keretszámla.</w:t>
      </w:r>
    </w:p>
    <w:p w:rsidR="00AC3A6F" w:rsidRPr="00AC3A6F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18" w:name="pr91"/>
      <w:bookmarkEnd w:id="18"/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r)</w:t>
      </w:r>
      <w:hyperlink r:id="rId15" w:anchor="lbj52param" w:history="1">
        <w:r w:rsidRPr="00AC3A6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52</w:t>
        </w:r>
      </w:hyperlink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Nemzeti Fejlesztési Minisztérium 10032000-00290713-00000000 pénzforgalmi jelzőszámú előirányzat-felhasználási keretszámla.</w:t>
      </w:r>
    </w:p>
    <w:p w:rsidR="00AC3A6F" w:rsidRPr="00AC3A6F" w:rsidRDefault="00AC3A6F" w:rsidP="00AC3A6F">
      <w:pPr>
        <w:spacing w:after="0" w:line="240" w:lineRule="auto"/>
        <w:ind w:right="16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19" w:name="pr92"/>
      <w:bookmarkEnd w:id="19"/>
    </w:p>
    <w:p w:rsidR="00881EC8" w:rsidRPr="00AC3A6F" w:rsidRDefault="00881EC8" w:rsidP="00AC3A6F">
      <w:pPr>
        <w:spacing w:after="0" w:line="240" w:lineRule="auto"/>
        <w:ind w:right="166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s</w:t>
      </w:r>
      <w:proofErr w:type="gramEnd"/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)</w:t>
      </w:r>
      <w:hyperlink r:id="rId16" w:anchor="lbj53param" w:history="1">
        <w:r w:rsidRPr="00AC3A6F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53</w:t>
        </w:r>
      </w:hyperlink>
      <w:r w:rsidRPr="00AC3A6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 xml:space="preserve"> </w:t>
      </w:r>
      <w:r w:rsidRPr="00AC3A6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Belügyminisztérium Oktatási, Képzési és Tudományszervezési Főigazgatóság 10023002-00300795-00000000 pénzforgalmi jelzőszámú előirányzat-felhasználási keretszámla.</w:t>
      </w:r>
    </w:p>
    <w:sectPr w:rsidR="00881EC8" w:rsidRPr="00AC3A6F" w:rsidSect="007727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03" w:rsidRDefault="00F00703" w:rsidP="00F00703">
      <w:pPr>
        <w:spacing w:after="0" w:line="240" w:lineRule="auto"/>
      </w:pPr>
      <w:r>
        <w:separator/>
      </w:r>
    </w:p>
  </w:endnote>
  <w:endnote w:type="continuationSeparator" w:id="0">
    <w:p w:rsidR="00F00703" w:rsidRDefault="00F00703" w:rsidP="00F0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03" w:rsidRDefault="00F0070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2048"/>
      <w:docPartObj>
        <w:docPartGallery w:val="Page Numbers (Bottom of Page)"/>
        <w:docPartUnique/>
      </w:docPartObj>
    </w:sdtPr>
    <w:sdtContent>
      <w:p w:rsidR="00F00703" w:rsidRDefault="00833C00">
        <w:pPr>
          <w:pStyle w:val="llb"/>
          <w:jc w:val="center"/>
        </w:pPr>
        <w:r>
          <w:fldChar w:fldCharType="begin"/>
        </w:r>
        <w:r w:rsidR="00F00703">
          <w:instrText xml:space="preserve"> PAGE   \* MERGEFORMAT </w:instrText>
        </w:r>
        <w:r>
          <w:fldChar w:fldCharType="separate"/>
        </w:r>
        <w:r w:rsidR="000207FB">
          <w:rPr>
            <w:noProof/>
          </w:rPr>
          <w:t>3</w:t>
        </w:r>
        <w:r>
          <w:fldChar w:fldCharType="end"/>
        </w:r>
      </w:p>
    </w:sdtContent>
  </w:sdt>
  <w:p w:rsidR="00F00703" w:rsidRDefault="00F0070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03" w:rsidRDefault="00F007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03" w:rsidRDefault="00F00703" w:rsidP="00F00703">
      <w:pPr>
        <w:spacing w:after="0" w:line="240" w:lineRule="auto"/>
      </w:pPr>
      <w:r>
        <w:separator/>
      </w:r>
    </w:p>
  </w:footnote>
  <w:footnote w:type="continuationSeparator" w:id="0">
    <w:p w:rsidR="00F00703" w:rsidRDefault="00F00703" w:rsidP="00F0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03" w:rsidRDefault="00F0070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03" w:rsidRDefault="00F0070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03" w:rsidRDefault="00F0070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C8"/>
    <w:rsid w:val="000207FB"/>
    <w:rsid w:val="005C5FE2"/>
    <w:rsid w:val="00606A8E"/>
    <w:rsid w:val="00624B94"/>
    <w:rsid w:val="006561FF"/>
    <w:rsid w:val="00772709"/>
    <w:rsid w:val="008030B2"/>
    <w:rsid w:val="008204A1"/>
    <w:rsid w:val="00833C00"/>
    <w:rsid w:val="00881EC8"/>
    <w:rsid w:val="009303CB"/>
    <w:rsid w:val="00A32BE4"/>
    <w:rsid w:val="00AC3A6F"/>
    <w:rsid w:val="00C411BE"/>
    <w:rsid w:val="00CF06F4"/>
    <w:rsid w:val="00F0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E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0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00703"/>
  </w:style>
  <w:style w:type="paragraph" w:styleId="llb">
    <w:name w:val="footer"/>
    <w:basedOn w:val="Norml"/>
    <w:link w:val="llbChar"/>
    <w:uiPriority w:val="99"/>
    <w:unhideWhenUsed/>
    <w:rsid w:val="00F0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400031.OM" TargetMode="External"/><Relationship Id="rId13" Type="http://schemas.openxmlformats.org/officeDocument/2006/relationships/hyperlink" Target="http://net.jogtar.hu/jr/gen/hjegy_doc.cgi?docid=A0400031.OM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net.jogtar.hu/jr/gen/hjegy_doc.cgi?docid=A0400031.OM" TargetMode="External"/><Relationship Id="rId12" Type="http://schemas.openxmlformats.org/officeDocument/2006/relationships/hyperlink" Target="http://net.jogtar.hu/jr/gen/hjegy_doc.cgi?docid=A0400031.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net.jogtar.hu/jr/gen/hjegy_doc.cgi?docid=A0400031.O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400031.OM" TargetMode="External"/><Relationship Id="rId11" Type="http://schemas.openxmlformats.org/officeDocument/2006/relationships/hyperlink" Target="http://net.jogtar.hu/jr/gen/hjegy_doc.cgi?docid=A0400031.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net.jogtar.hu/jr/gen/hjegy_doc.cgi?docid=A0400031.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t.jogtar.hu/jr/gen/hjegy_doc.cgi?docid=A0400031.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net.jogtar.hu/jr/gen/hjegy_doc.cgi?docid=A0400031.OM" TargetMode="External"/><Relationship Id="rId14" Type="http://schemas.openxmlformats.org/officeDocument/2006/relationships/hyperlink" Target="http://net.jogtar.hu/jr/gen/hjegy_doc.cgi?docid=A0400031.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13</cp:revision>
  <dcterms:created xsi:type="dcterms:W3CDTF">2015-01-18T17:50:00Z</dcterms:created>
  <dcterms:modified xsi:type="dcterms:W3CDTF">2015-01-18T20:24:00Z</dcterms:modified>
</cp:coreProperties>
</file>