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8C" w:rsidRPr="00202E8C" w:rsidRDefault="00202E8C" w:rsidP="00470DD9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44"/>
          <w:szCs w:val="44"/>
          <w:u w:val="single"/>
          <w:lang w:eastAsia="hu-HU"/>
        </w:rPr>
        <w:t>Mellékletek</w:t>
      </w:r>
    </w:p>
    <w:p w:rsidR="00470DD9" w:rsidRPr="00202E8C" w:rsidRDefault="00470DD9" w:rsidP="00470DD9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40"/>
          <w:szCs w:val="40"/>
          <w:lang w:eastAsia="hu-HU"/>
        </w:rPr>
      </w:pPr>
      <w:r w:rsidRPr="00202E8C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393/2013. (XI. 12.) Korm. rendelet</w:t>
      </w:r>
    </w:p>
    <w:p w:rsidR="00470DD9" w:rsidRPr="00202E8C" w:rsidRDefault="00470DD9" w:rsidP="00470DD9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sz w:val="40"/>
          <w:szCs w:val="40"/>
          <w:lang w:eastAsia="hu-HU"/>
        </w:rPr>
      </w:pPr>
      <w:bookmarkStart w:id="0" w:name="pr2"/>
      <w:bookmarkEnd w:id="0"/>
      <w:proofErr w:type="gramStart"/>
      <w:r w:rsidRPr="00202E8C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a</w:t>
      </w:r>
      <w:proofErr w:type="gramEnd"/>
      <w:r w:rsidRPr="00202E8C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</w:t>
      </w:r>
    </w:p>
    <w:p w:rsidR="00470DD9" w:rsidRPr="00202E8C" w:rsidRDefault="00470DD9" w:rsidP="00470DD9">
      <w:pPr>
        <w:jc w:val="center"/>
        <w:rPr>
          <w:rFonts w:ascii="Arial" w:hAnsi="Arial" w:cs="Arial"/>
          <w:sz w:val="40"/>
          <w:szCs w:val="40"/>
        </w:rPr>
      </w:pPr>
      <w:r w:rsidRPr="00202E8C">
        <w:rPr>
          <w:rFonts w:ascii="Arial" w:hAnsi="Arial" w:cs="Arial"/>
          <w:sz w:val="40"/>
          <w:szCs w:val="40"/>
        </w:rPr>
        <w:t xml:space="preserve">(a továbbiakban: </w:t>
      </w:r>
      <w:r w:rsidRPr="00202E8C">
        <w:rPr>
          <w:rFonts w:ascii="Arial" w:hAnsi="Arial" w:cs="Arial"/>
          <w:b/>
          <w:sz w:val="40"/>
          <w:szCs w:val="40"/>
        </w:rPr>
        <w:t>Korm. rendelet</w:t>
      </w:r>
      <w:r w:rsidRPr="00202E8C">
        <w:rPr>
          <w:rFonts w:ascii="Arial" w:hAnsi="Arial" w:cs="Arial"/>
          <w:sz w:val="40"/>
          <w:szCs w:val="40"/>
        </w:rPr>
        <w:t>)</w:t>
      </w:r>
    </w:p>
    <w:p w:rsidR="00470DD9" w:rsidRPr="00202E8C" w:rsidRDefault="00470DD9" w:rsidP="00470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202E8C">
        <w:rPr>
          <w:rFonts w:ascii="Arial" w:hAnsi="Arial" w:cs="Arial"/>
          <w:b/>
          <w:bCs/>
          <w:color w:val="FF0000"/>
          <w:sz w:val="40"/>
          <w:szCs w:val="40"/>
        </w:rPr>
        <w:t>A Kormány 562/2013. (XII. 31.) Korm. rendelete</w:t>
      </w:r>
    </w:p>
    <w:p w:rsidR="00470DD9" w:rsidRPr="00202E8C" w:rsidRDefault="00470DD9" w:rsidP="00470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202E8C">
        <w:rPr>
          <w:rFonts w:ascii="Arial" w:hAnsi="Arial" w:cs="Arial"/>
          <w:b/>
          <w:bCs/>
          <w:color w:val="FF0000"/>
          <w:sz w:val="40"/>
          <w:szCs w:val="40"/>
        </w:rPr>
        <w:t>a</w:t>
      </w:r>
      <w:proofErr w:type="gramEnd"/>
      <w:r w:rsidRPr="00202E8C">
        <w:rPr>
          <w:rFonts w:ascii="Arial" w:hAnsi="Arial" w:cs="Arial"/>
          <w:b/>
          <w:bCs/>
          <w:color w:val="FF0000"/>
          <w:sz w:val="40"/>
          <w:szCs w:val="40"/>
        </w:rPr>
        <w:t xml:space="preserve"> 2014/2015-ös tanévre vonatkozó szakmaszerkezeti döntésről és a 2014/2015-ös tanévben induló</w:t>
      </w:r>
    </w:p>
    <w:p w:rsidR="00470DD9" w:rsidRPr="00202E8C" w:rsidRDefault="00470DD9" w:rsidP="00470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202E8C">
        <w:rPr>
          <w:rFonts w:ascii="Arial" w:hAnsi="Arial" w:cs="Arial"/>
          <w:b/>
          <w:bCs/>
          <w:color w:val="FF0000"/>
          <w:sz w:val="40"/>
          <w:szCs w:val="40"/>
        </w:rPr>
        <w:t>képzésekben</w:t>
      </w:r>
      <w:proofErr w:type="gramEnd"/>
      <w:r w:rsidRPr="00202E8C">
        <w:rPr>
          <w:rFonts w:ascii="Arial" w:hAnsi="Arial" w:cs="Arial"/>
          <w:b/>
          <w:bCs/>
          <w:color w:val="FF0000"/>
          <w:sz w:val="40"/>
          <w:szCs w:val="40"/>
        </w:rPr>
        <w:t xml:space="preserve"> szakiskolai tanulmányi ösztöndíjra jogosító szakképesítésekről, valamint egyes szakképzési</w:t>
      </w:r>
    </w:p>
    <w:p w:rsidR="00470DD9" w:rsidRPr="00202E8C" w:rsidRDefault="00470DD9" w:rsidP="00470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202E8C">
        <w:rPr>
          <w:rFonts w:ascii="Arial" w:hAnsi="Arial" w:cs="Arial"/>
          <w:b/>
          <w:bCs/>
          <w:color w:val="FF0000"/>
          <w:sz w:val="40"/>
          <w:szCs w:val="40"/>
        </w:rPr>
        <w:t>és</w:t>
      </w:r>
      <w:proofErr w:type="gramEnd"/>
      <w:r w:rsidRPr="00202E8C">
        <w:rPr>
          <w:rFonts w:ascii="Arial" w:hAnsi="Arial" w:cs="Arial"/>
          <w:b/>
          <w:bCs/>
          <w:color w:val="FF0000"/>
          <w:sz w:val="40"/>
          <w:szCs w:val="40"/>
        </w:rPr>
        <w:t xml:space="preserve"> felnőttképzési tárgyú kormányrendeletek módosításáról</w:t>
      </w:r>
    </w:p>
    <w:p w:rsidR="00470DD9" w:rsidRDefault="00470DD9" w:rsidP="00470DD9">
      <w:pPr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pr3"/>
      <w:bookmarkEnd w:id="1"/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470DD9" w:rsidRPr="00185B92" w:rsidRDefault="00185B92" w:rsidP="00470DD9">
      <w:pPr>
        <w:tabs>
          <w:tab w:val="left" w:pos="1509"/>
          <w:tab w:val="center" w:pos="4536"/>
        </w:tabs>
        <w:spacing w:before="343" w:after="343" w:line="240" w:lineRule="auto"/>
        <w:ind w:left="171" w:right="171"/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hu-HU"/>
        </w:rPr>
      </w:pPr>
      <w:r w:rsidRPr="00185B92"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hu-HU"/>
        </w:rPr>
        <w:lastRenderedPageBreak/>
        <w:t>Tartalomjegyzék</w:t>
      </w:r>
    </w:p>
    <w:p w:rsidR="00185B92" w:rsidRPr="00185B92" w:rsidRDefault="00185B92" w:rsidP="00185B92">
      <w:pPr>
        <w:pStyle w:val="Listaszerbekezds"/>
        <w:numPr>
          <w:ilvl w:val="0"/>
          <w:numId w:val="1"/>
        </w:numPr>
        <w:spacing w:before="343" w:after="343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85B9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A FELNŐTTKÉPZÉSI TEVÉKENYSÉG FOLYTATÁSÁNAK TÁRGYI FELTÉTELEI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</w:p>
    <w:p w:rsidR="00185B92" w:rsidRPr="00185B92" w:rsidRDefault="00185B92" w:rsidP="00185B92">
      <w:pPr>
        <w:pStyle w:val="Listaszerbekezds"/>
        <w:spacing w:before="343" w:after="343" w:line="240" w:lineRule="auto"/>
        <w:ind w:left="531"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5B92" w:rsidRPr="00E058CC" w:rsidRDefault="00185B92" w:rsidP="00185B92">
      <w:pPr>
        <w:pStyle w:val="Listaszerbekezds"/>
        <w:numPr>
          <w:ilvl w:val="0"/>
          <w:numId w:val="1"/>
        </w:numPr>
        <w:spacing w:before="343" w:after="343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85B9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FOGYATÉKOS FELNŐTT RÉSZTVEVŐK KÉPZÉSÉNEK, OKTATÁSÁNAK ESZKÖZEI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</w:t>
      </w:r>
    </w:p>
    <w:p w:rsidR="00E058CC" w:rsidRPr="00E058CC" w:rsidRDefault="00E058CC" w:rsidP="00E058CC">
      <w:pPr>
        <w:pStyle w:val="Listaszerbekezds"/>
        <w:rPr>
          <w:rFonts w:ascii="Arial" w:eastAsia="Times New Roman" w:hAnsi="Arial" w:cs="Arial"/>
          <w:sz w:val="24"/>
          <w:szCs w:val="24"/>
          <w:lang w:eastAsia="hu-HU"/>
        </w:rPr>
      </w:pPr>
    </w:p>
    <w:p w:rsidR="00E058CC" w:rsidRPr="00E058CC" w:rsidRDefault="00E058CC" w:rsidP="00E058CC">
      <w:pPr>
        <w:pStyle w:val="Listaszerbekezds"/>
        <w:numPr>
          <w:ilvl w:val="0"/>
          <w:numId w:val="1"/>
        </w:numPr>
        <w:spacing w:before="343" w:after="343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058CC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Az elégedettségmérés kötelezően előírt kérdései.</w:t>
      </w:r>
    </w:p>
    <w:p w:rsidR="00E058CC" w:rsidRPr="00185B92" w:rsidRDefault="00E058CC" w:rsidP="00890DE0">
      <w:pPr>
        <w:pStyle w:val="Listaszerbekezds"/>
        <w:spacing w:before="343" w:after="343" w:line="240" w:lineRule="auto"/>
        <w:ind w:left="531" w:right="171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5B92" w:rsidRPr="00185B92" w:rsidRDefault="00185B92" w:rsidP="00470DD9">
      <w:pPr>
        <w:tabs>
          <w:tab w:val="left" w:pos="1509"/>
          <w:tab w:val="center" w:pos="4536"/>
        </w:tabs>
        <w:spacing w:before="343" w:after="343" w:line="240" w:lineRule="auto"/>
        <w:ind w:left="171" w:right="171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hu-HU"/>
        </w:rPr>
      </w:pPr>
    </w:p>
    <w:p w:rsidR="00185B92" w:rsidRDefault="00185B92">
      <w:pP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  <w:br w:type="page"/>
      </w:r>
    </w:p>
    <w:p w:rsidR="00470DD9" w:rsidRPr="00E058CC" w:rsidRDefault="00470DD9" w:rsidP="00470DD9">
      <w:pPr>
        <w:tabs>
          <w:tab w:val="left" w:pos="1509"/>
          <w:tab w:val="center" w:pos="4536"/>
        </w:tabs>
        <w:spacing w:before="343" w:after="343" w:line="240" w:lineRule="auto"/>
        <w:ind w:left="171"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058C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lastRenderedPageBreak/>
        <w:t>1. melléklet a 393/2013. (XI. 12.) Korm. rendelethez</w:t>
      </w:r>
    </w:p>
    <w:p w:rsidR="00470DD9" w:rsidRPr="006A0827" w:rsidRDefault="00470DD9" w:rsidP="00470DD9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2" w:name="pr334"/>
      <w:bookmarkEnd w:id="2"/>
      <w:r w:rsidRPr="006A0827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A FELNŐTTKÉPZÉSI TEVÉKENYSÉG FOLYTATÁSÁNAK TÁRGYI FELTÉTELEI</w:t>
      </w:r>
    </w:p>
    <w:p w:rsidR="00470DD9" w:rsidRPr="006A0827" w:rsidRDefault="00470DD9" w:rsidP="00470DD9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3" w:name="pr335"/>
      <w:bookmarkEnd w:id="3"/>
      <w:r w:rsidRPr="006A082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I. HELYISÉGEK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6"/>
        <w:gridCol w:w="2144"/>
        <w:gridCol w:w="3204"/>
        <w:gridCol w:w="3208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4" w:name="pr336"/>
            <w:bookmarkEnd w:id="4"/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</w:t>
            </w: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5" w:name="pr337"/>
      <w:bookmarkEnd w:id="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"/>
        <w:gridCol w:w="2253"/>
        <w:gridCol w:w="3175"/>
        <w:gridCol w:w="3202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Helyiségek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Mennyiségi mutató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Megjegyzés</w:t>
            </w: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6" w:name="pr338"/>
      <w:bookmarkEnd w:id="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4"/>
        <w:gridCol w:w="2145"/>
        <w:gridCol w:w="3317"/>
        <w:gridCol w:w="3106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Tanterem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képzési helyszínenként*, egyidejűleg képzésben lévő - maximum 30 fős - csoportonként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terem alapterülete nem lehet kevesebb, mint 1,5 m</w:t>
            </w:r>
            <w:r w:rsidRPr="006A0827">
              <w:rPr>
                <w:rFonts w:ascii="Arial" w:eastAsia="Times New Roman" w:hAnsi="Arial" w:cs="Arial"/>
                <w:position w:val="10"/>
                <w:sz w:val="24"/>
                <w:szCs w:val="24"/>
                <w:lang w:eastAsia="hu-HU"/>
              </w:rPr>
              <w:t>2</w:t>
            </w: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/fő</w:t>
            </w: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7" w:name="pr339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7"/>
        <w:gridCol w:w="2449"/>
        <w:gridCol w:w="3406"/>
        <w:gridCol w:w="270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Adminisztrációs iroda és irattár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intézményenként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8" w:name="pr340"/>
      <w:bookmarkEnd w:id="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7"/>
        <w:gridCol w:w="2449"/>
        <w:gridCol w:w="3406"/>
        <w:gridCol w:w="270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Ügyfélszolgálati helyiség vagy pult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intézményenként 1, elérhetőség jelzése képzési helyszínenként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9" w:name="pr341"/>
      <w:bookmarkEnd w:id="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9"/>
        <w:gridCol w:w="2401"/>
        <w:gridCol w:w="3056"/>
        <w:gridCol w:w="3056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Kiszolgáló helyiségek: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ind w:left="171" w:right="223"/>
        <w:rPr>
          <w:rFonts w:ascii="Arial" w:eastAsia="Times New Roman" w:hAnsi="Arial" w:cs="Arial"/>
          <w:sz w:val="24"/>
          <w:szCs w:val="24"/>
          <w:lang w:eastAsia="hu-HU"/>
        </w:rPr>
      </w:pPr>
      <w:bookmarkStart w:id="10" w:name="pr342"/>
      <w:bookmarkEnd w:id="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3"/>
        <w:gridCol w:w="1976"/>
        <w:gridCol w:w="3103"/>
        <w:gridCol w:w="334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4.1.</w:t>
            </w:r>
            <w:hyperlink r:id="rId7" w:anchor="lbj19param" w:history="1">
              <w:r w:rsidRPr="006A082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19</w:t>
              </w:r>
            </w:hyperlink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WC helyiség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képzési helyszínenként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egy időben jelen lévő résztvevői létszám figyelembevételével</w:t>
            </w: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1" w:name="pr343"/>
      <w:bookmarkEnd w:id="1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6"/>
        <w:gridCol w:w="2584"/>
        <w:gridCol w:w="2691"/>
        <w:gridCol w:w="3231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WC helyiség és mosdó mozgáskorlátozottak számára felszerelve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érintett létszám szerint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ahol mozgáskorlátozott résztvevőket képeznek</w:t>
            </w:r>
          </w:p>
        </w:tc>
      </w:tr>
    </w:tbl>
    <w:p w:rsidR="00470DD9" w:rsidRPr="006A0827" w:rsidRDefault="00470DD9" w:rsidP="00470DD9">
      <w:pPr>
        <w:spacing w:after="0" w:line="240" w:lineRule="auto"/>
        <w:ind w:left="171" w:right="223"/>
        <w:rPr>
          <w:rFonts w:ascii="Arial" w:eastAsia="Times New Roman" w:hAnsi="Arial" w:cs="Arial"/>
          <w:sz w:val="24"/>
          <w:szCs w:val="24"/>
          <w:lang w:eastAsia="hu-HU"/>
        </w:rPr>
      </w:pPr>
      <w:bookmarkStart w:id="12" w:name="pr344"/>
      <w:bookmarkEnd w:id="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9"/>
        <w:gridCol w:w="2093"/>
        <w:gridCol w:w="3150"/>
        <w:gridCol w:w="315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4.3.</w:t>
            </w:r>
            <w:hyperlink r:id="rId8" w:anchor="lbj20param" w:history="1">
              <w:r w:rsidRPr="006A082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20</w:t>
              </w:r>
            </w:hyperlink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3" w:name="pr345"/>
      <w:bookmarkEnd w:id="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70DD9" w:rsidRPr="006A0827" w:rsidTr="00602378">
        <w:trPr>
          <w:tblCellSpacing w:w="0" w:type="dxa"/>
        </w:trPr>
        <w:tc>
          <w:tcPr>
            <w:tcW w:w="125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* A „képzési helyszínenként” megjelölés </w:t>
            </w:r>
            <w:proofErr w:type="gramStart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esetén</w:t>
            </w:r>
            <w:proofErr w:type="gramEnd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 székhelyen, a telephelyen vagy bármely más helyszínen, ahol képzést folytat az intézmény, a helyiség, a megnevezett eszköz, felszerelés biztosítandó.</w:t>
            </w:r>
          </w:p>
        </w:tc>
      </w:tr>
    </w:tbl>
    <w:p w:rsidR="00470DD9" w:rsidRPr="006A0827" w:rsidRDefault="00470DD9" w:rsidP="00470DD9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14" w:name="pr346"/>
      <w:bookmarkEnd w:id="14"/>
      <w:r w:rsidRPr="006A082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II. HELYISÉGEK BÚTORZATA, EGYÉB BERENDEZÉSI TÁRGYAI*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6"/>
        <w:gridCol w:w="2144"/>
        <w:gridCol w:w="3204"/>
        <w:gridCol w:w="3208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15" w:name="pr347"/>
            <w:bookmarkEnd w:id="15"/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</w:t>
            </w: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6" w:name="pr348"/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"/>
        <w:gridCol w:w="2278"/>
        <w:gridCol w:w="3164"/>
        <w:gridCol w:w="319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Eszköz, berendezés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Mennyiségi mutató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Megjegyzés</w:t>
            </w: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7" w:name="pr349"/>
      <w:bookmarkEnd w:id="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1"/>
        <w:gridCol w:w="2357"/>
        <w:gridCol w:w="3077"/>
        <w:gridCol w:w="3077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Tanterem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8" w:name="pr350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8"/>
        <w:gridCol w:w="2225"/>
        <w:gridCol w:w="3109"/>
        <w:gridCol w:w="320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Tanulóasztalok, székek vagy írólapos székek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résztvevők létszámának figyelembevételével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mozgáskorlátozottak, középsúlyos értelmi fogyatékosok és </w:t>
            </w:r>
            <w:proofErr w:type="spellStart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gyengénlátók</w:t>
            </w:r>
            <w:proofErr w:type="spellEnd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esetén állítható magasságú, dönthető lapú, peremes, egyszemélyes asztalok; </w:t>
            </w:r>
            <w:proofErr w:type="spellStart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gyengénlátóknál</w:t>
            </w:r>
            <w:proofErr w:type="spellEnd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- szükség szerint - egyéni megvilágítási lehetőséggel;</w:t>
            </w: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mozgáskorlátozottak székei állítható magasságú ülőkével, lábtartóval</w:t>
            </w: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19" w:name="pr351"/>
      <w:bookmarkEnd w:id="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9"/>
        <w:gridCol w:w="2158"/>
        <w:gridCol w:w="3419"/>
        <w:gridCol w:w="2886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Tanári asztal, szék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tantermenként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ind w:left="171" w:right="223"/>
        <w:rPr>
          <w:rFonts w:ascii="Arial" w:eastAsia="Times New Roman" w:hAnsi="Arial" w:cs="Arial"/>
          <w:sz w:val="24"/>
          <w:szCs w:val="24"/>
          <w:lang w:eastAsia="hu-HU"/>
        </w:rPr>
      </w:pPr>
      <w:bookmarkStart w:id="20" w:name="pr352"/>
      <w:bookmarkEnd w:id="2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0"/>
        <w:gridCol w:w="2184"/>
        <w:gridCol w:w="3384"/>
        <w:gridCol w:w="2834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1.3.</w:t>
            </w:r>
            <w:hyperlink r:id="rId9" w:anchor="lbj21param" w:history="1">
              <w:r w:rsidRPr="006A082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21</w:t>
              </w:r>
            </w:hyperlink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Tábla vagy </w:t>
            </w:r>
            <w:proofErr w:type="spellStart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flipchart</w:t>
            </w:r>
            <w:proofErr w:type="spellEnd"/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tantermenként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1" w:name="pr353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2632"/>
        <w:gridCol w:w="3152"/>
        <w:gridCol w:w="2763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Számítástechnikai szaktanterem</w:t>
            </w: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(a tantermi alapfelszereléseken felül)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maximum 25 fő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2" w:name="pr354"/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1"/>
        <w:gridCol w:w="2292"/>
        <w:gridCol w:w="3099"/>
        <w:gridCol w:w="306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Tábla vagy </w:t>
            </w:r>
            <w:proofErr w:type="spellStart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flipchart</w:t>
            </w:r>
            <w:proofErr w:type="spellEnd"/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3" w:name="pr355"/>
      <w:bookmarkEnd w:id="2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3"/>
        <w:gridCol w:w="2526"/>
        <w:gridCol w:w="3299"/>
        <w:gridCol w:w="2654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Számítógépasztal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résztvevőnként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4" w:name="pr356"/>
      <w:bookmarkEnd w:id="2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7"/>
        <w:gridCol w:w="2405"/>
        <w:gridCol w:w="3344"/>
        <w:gridCol w:w="2726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Számítógép, internet hozzáféréssel, perifériákkal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résztvevőnként 1 felszerelés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5" w:name="pr357"/>
      <w:bookmarkEnd w:id="2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0"/>
        <w:gridCol w:w="2353"/>
        <w:gridCol w:w="3210"/>
        <w:gridCol w:w="2899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Informatikai szoftverek, programok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képzési program előírásai szerint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6" w:name="pr358"/>
      <w:bookmarkEnd w:id="2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0"/>
        <w:gridCol w:w="2336"/>
        <w:gridCol w:w="3078"/>
        <w:gridCol w:w="3038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2.5.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Szkenner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7" w:name="pr359"/>
      <w:bookmarkEnd w:id="2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5"/>
        <w:gridCol w:w="2251"/>
        <w:gridCol w:w="3384"/>
        <w:gridCol w:w="2832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2.6.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Nyomtató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tantermenként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8" w:name="pr360"/>
      <w:bookmarkEnd w:id="2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2632"/>
        <w:gridCol w:w="3152"/>
        <w:gridCol w:w="2763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Nyelvi szaktanterem (a tantermi alapfelszereléseken felül)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maximum 16 fő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29" w:name="pr361"/>
      <w:bookmarkEnd w:id="2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7"/>
        <w:gridCol w:w="2421"/>
        <w:gridCol w:w="3038"/>
        <w:gridCol w:w="2996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3.1.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Hangrögzítő és</w:t>
            </w: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-lejátszó</w:t>
            </w:r>
            <w:proofErr w:type="spellEnd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eszköz (pl. magnetofon, CD</w:t>
            </w: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író-olvasó)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0" w:name="pr362"/>
      <w:bookmarkEnd w:id="3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5"/>
        <w:gridCol w:w="2491"/>
        <w:gridCol w:w="3146"/>
        <w:gridCol w:w="283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3.2.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Álló- és mozgóképvetítő eszköz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szükség szerint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1" w:name="pr363"/>
      <w:bookmarkEnd w:id="3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0"/>
        <w:gridCol w:w="2358"/>
        <w:gridCol w:w="3203"/>
        <w:gridCol w:w="2901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3.3.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Nyelvoktató szoftverek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szükség szerint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2" w:name="pr364"/>
      <w:bookmarkEnd w:id="3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2"/>
        <w:gridCol w:w="2350"/>
        <w:gridCol w:w="3080"/>
        <w:gridCol w:w="308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 eszközök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3" w:name="pr365"/>
      <w:bookmarkEnd w:id="3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8"/>
        <w:gridCol w:w="2315"/>
        <w:gridCol w:w="3426"/>
        <w:gridCol w:w="2733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Fénymásoló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intézményenként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4" w:name="pr366"/>
      <w:bookmarkEnd w:id="3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5"/>
        <w:gridCol w:w="2392"/>
        <w:gridCol w:w="3398"/>
        <w:gridCol w:w="2687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Számítógép internet hozzáféréssel, perifériákkal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intézményenként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5" w:name="pr367"/>
      <w:bookmarkEnd w:id="3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7"/>
        <w:gridCol w:w="2441"/>
        <w:gridCol w:w="3167"/>
        <w:gridCol w:w="2857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4.3.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 és képlejátszásra alkalmas eszköz vagy eszközök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szükség szerint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36" w:name="pr368"/>
      <w:bookmarkEnd w:id="3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70DD9" w:rsidRPr="006A0827" w:rsidTr="00602378">
        <w:trPr>
          <w:tblCellSpacing w:w="0" w:type="dxa"/>
        </w:trPr>
        <w:tc>
          <w:tcPr>
            <w:tcW w:w="125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* A táblázatban felsorolt eszközök, felszerelések helyettesíthetők az érintett eszköz, felszerelés funkcióját kiváltó, korszerű eszközzel, felszereléssel.</w:t>
            </w:r>
          </w:p>
        </w:tc>
      </w:tr>
    </w:tbl>
    <w:p w:rsidR="00E058CC" w:rsidRDefault="00E058CC" w:rsidP="00470DD9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</w:pPr>
      <w:bookmarkStart w:id="37" w:name="pr369"/>
      <w:bookmarkEnd w:id="37"/>
    </w:p>
    <w:p w:rsidR="00E058CC" w:rsidRDefault="00E058CC">
      <w:pP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  <w:br w:type="page"/>
      </w:r>
    </w:p>
    <w:p w:rsidR="00470DD9" w:rsidRPr="00E058CC" w:rsidRDefault="00470DD9" w:rsidP="00E058CC">
      <w:pPr>
        <w:spacing w:before="343" w:after="343" w:line="240" w:lineRule="auto"/>
        <w:ind w:left="171"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E058C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lastRenderedPageBreak/>
        <w:t>2. melléklet a 393/2013. (XI. 12.) Korm. rendelethez</w:t>
      </w:r>
    </w:p>
    <w:p w:rsidR="00470DD9" w:rsidRPr="006A0827" w:rsidRDefault="00470DD9" w:rsidP="00470DD9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38" w:name="pr370"/>
      <w:bookmarkEnd w:id="38"/>
      <w:r w:rsidRPr="006A0827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FOGYATÉKOS FELNŐTT RÉSZTVEVŐK KÉPZÉSÉNEK, OKTATÁSÁNAK ESZKÖZEI*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6"/>
        <w:gridCol w:w="2144"/>
        <w:gridCol w:w="3204"/>
        <w:gridCol w:w="3208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39" w:name="pr371"/>
            <w:bookmarkEnd w:id="39"/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</w:t>
            </w: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40" w:name="pr372"/>
      <w:bookmarkEnd w:id="4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"/>
        <w:gridCol w:w="2278"/>
        <w:gridCol w:w="3164"/>
        <w:gridCol w:w="319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Eszköz, berendezés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Mennyiségi mutató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Megjegyzés</w:t>
            </w: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41" w:name="pr373"/>
      <w:bookmarkEnd w:id="4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2458"/>
        <w:gridCol w:w="3029"/>
        <w:gridCol w:w="3029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Látási fogyatékosok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42" w:name="pr374"/>
      <w:bookmarkEnd w:id="4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6"/>
        <w:gridCol w:w="2431"/>
        <w:gridCol w:w="3335"/>
        <w:gridCol w:w="271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Olvasótelevízió</w:t>
            </w:r>
            <w:proofErr w:type="spellEnd"/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tíz résztvevőnként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43" w:name="pr375"/>
      <w:bookmarkEnd w:id="4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2260"/>
        <w:gridCol w:w="3284"/>
        <w:gridCol w:w="2917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Nagyítók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résztvevői létszám szerint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44" w:name="pr376"/>
      <w:bookmarkEnd w:id="4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6"/>
        <w:gridCol w:w="2431"/>
        <w:gridCol w:w="3335"/>
        <w:gridCol w:w="271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Kézikamerás</w:t>
            </w:r>
            <w:proofErr w:type="spellEnd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olvasókészülék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tíz résztvevőnként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45" w:name="pr377"/>
      <w:bookmarkEnd w:id="4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9"/>
        <w:gridCol w:w="2305"/>
        <w:gridCol w:w="3265"/>
        <w:gridCol w:w="2893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Speciális könyvtartó eszköz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résztvevői létszám szerint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46" w:name="pr378"/>
      <w:bookmarkEnd w:id="4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2321"/>
        <w:gridCol w:w="3376"/>
        <w:gridCol w:w="2775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Számítógép színes, nagyító programmal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tíz résztvevőnként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47" w:name="pr379"/>
      <w:bookmarkEnd w:id="4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7"/>
        <w:gridCol w:w="2463"/>
        <w:gridCol w:w="3297"/>
        <w:gridCol w:w="2715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Világító színű, erősen kontrasztos, vagy nagyított méretű demonstrációs ábragyűjtemény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csoportonként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48" w:name="pr380"/>
      <w:bookmarkEnd w:id="4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2"/>
        <w:gridCol w:w="2339"/>
        <w:gridCol w:w="3200"/>
        <w:gridCol w:w="2921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1.7.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Pontírógép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létszám szerint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49" w:name="pr381"/>
      <w:bookmarkEnd w:id="4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2259"/>
        <w:gridCol w:w="3235"/>
        <w:gridCol w:w="2963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1.8.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Pontozó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létszám szerint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50" w:name="pr382"/>
      <w:bookmarkEnd w:id="5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6"/>
        <w:gridCol w:w="2224"/>
        <w:gridCol w:w="3250"/>
        <w:gridCol w:w="2982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1.9.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Braille-tábla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létszám szerint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51" w:name="pr383"/>
      <w:bookmarkEnd w:id="5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47"/>
        <w:gridCol w:w="2397"/>
        <w:gridCol w:w="3328"/>
        <w:gridCol w:w="270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1.10.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Számítógép beszélő szintetizátorral vagy Braille-kijelzővel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tíz résztvevőnként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52" w:name="pr384"/>
      <w:bookmarkEnd w:id="5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0"/>
        <w:gridCol w:w="2208"/>
        <w:gridCol w:w="3446"/>
        <w:gridCol w:w="2768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1.11.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Braille-nyomtató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intézményenként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53" w:name="pr385"/>
      <w:bookmarkEnd w:id="5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0"/>
        <w:gridCol w:w="2185"/>
        <w:gridCol w:w="3455"/>
        <w:gridCol w:w="2782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1.12.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Optacon</w:t>
            </w:r>
            <w:proofErr w:type="spellEnd"/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intézményenként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54" w:name="pr386"/>
      <w:bookmarkEnd w:id="5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1"/>
        <w:gridCol w:w="2180"/>
        <w:gridCol w:w="3456"/>
        <w:gridCol w:w="2785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1.13.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Scanner</w:t>
            </w:r>
            <w:proofErr w:type="spellEnd"/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intézményenként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55" w:name="pr387"/>
      <w:bookmarkEnd w:id="5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1"/>
        <w:gridCol w:w="2267"/>
        <w:gridCol w:w="3377"/>
        <w:gridCol w:w="2777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1.14.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Speciális rajzeszköz készlet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résztvevőnként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56" w:name="pr388"/>
      <w:bookmarkEnd w:id="5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2"/>
        <w:gridCol w:w="2204"/>
        <w:gridCol w:w="3401"/>
        <w:gridCol w:w="2815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1.15.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Abakusz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résztvevőnként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57" w:name="pr389"/>
      <w:bookmarkEnd w:id="5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2458"/>
        <w:gridCol w:w="3029"/>
        <w:gridCol w:w="3029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Hallási fogyatékosok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58" w:name="pr390"/>
      <w:bookmarkEnd w:id="5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2"/>
        <w:gridCol w:w="2324"/>
        <w:gridCol w:w="3207"/>
        <w:gridCol w:w="2929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Vezetékes vagy</w:t>
            </w: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vezeték nélküli egyéni, vagy csoportos</w:t>
            </w: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adó-vevő készülék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létszám szerint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59" w:name="pr391"/>
      <w:bookmarkEnd w:id="5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4"/>
        <w:gridCol w:w="2388"/>
        <w:gridCol w:w="3400"/>
        <w:gridCol w:w="269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Hallásvizsgáló és hallókészülék-tesztelő felszerelés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intézményenként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60" w:name="pr392"/>
      <w:bookmarkEnd w:id="6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4"/>
        <w:gridCol w:w="2266"/>
        <w:gridCol w:w="3378"/>
        <w:gridCol w:w="2824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Zöld alapon sárga, széles vonalközű tábla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tantermenként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61" w:name="pr393"/>
      <w:bookmarkEnd w:id="6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8"/>
        <w:gridCol w:w="2541"/>
        <w:gridCol w:w="3346"/>
        <w:gridCol w:w="2597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különböző nyelvi kommunikációs szinteknek megfelelő kifejezések képi megjelenítésére </w:t>
            </w: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alkalmas elektronikus információhordozó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intézményenként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62" w:name="pr394"/>
      <w:bookmarkEnd w:id="6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9"/>
        <w:gridCol w:w="2507"/>
        <w:gridCol w:w="3358"/>
        <w:gridCol w:w="2618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2.5.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nyelvi kommunikáció vizuális, auditív megjelenítésének</w:t>
            </w: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  <w:t>ellenőrzésére alkalmas elektronikus eszközök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intézményenként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63" w:name="pr395"/>
      <w:bookmarkEnd w:id="6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1"/>
        <w:gridCol w:w="2474"/>
        <w:gridCol w:w="3369"/>
        <w:gridCol w:w="2638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2.6.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nyelvi fejlődésükben akadályozottak kommunikációját segítő nyelv szemléltetésére alkalmas audiovizuális, illetve elektronikus eszköz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intézményenként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64" w:name="pr396"/>
      <w:bookmarkEnd w:id="6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3"/>
        <w:gridCol w:w="2689"/>
        <w:gridCol w:w="2920"/>
        <w:gridCol w:w="2920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Testi fogyatékosok, mozgáskorlátozottak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65" w:name="pr397"/>
      <w:bookmarkEnd w:id="6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0"/>
        <w:gridCol w:w="2566"/>
        <w:gridCol w:w="3278"/>
        <w:gridCol w:w="2638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3.1.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Fogyatékossághoz igazodó, egyénre szabott eszközök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létszám szerint, tantárgyanként szükség szerint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66" w:name="pr398"/>
      <w:bookmarkEnd w:id="6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2"/>
        <w:gridCol w:w="2314"/>
        <w:gridCol w:w="3360"/>
        <w:gridCol w:w="2796"/>
      </w:tblGrid>
      <w:tr w:rsidR="00470DD9" w:rsidRPr="006A0827" w:rsidTr="00602378">
        <w:trPr>
          <w:tblCellSpacing w:w="0" w:type="dxa"/>
        </w:trPr>
        <w:tc>
          <w:tcPr>
            <w:tcW w:w="72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3.2.</w:t>
            </w:r>
          </w:p>
        </w:tc>
        <w:tc>
          <w:tcPr>
            <w:tcW w:w="2940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Állítható magasságú tábla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tantermenként 1</w:t>
            </w:r>
          </w:p>
        </w:tc>
        <w:tc>
          <w:tcPr>
            <w:tcW w:w="44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hu-HU"/>
        </w:rPr>
      </w:pPr>
      <w:bookmarkStart w:id="67" w:name="pr399"/>
      <w:bookmarkEnd w:id="6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70DD9" w:rsidRPr="006A0827" w:rsidTr="00602378">
        <w:trPr>
          <w:tblCellSpacing w:w="0" w:type="dxa"/>
        </w:trPr>
        <w:tc>
          <w:tcPr>
            <w:tcW w:w="12525" w:type="dxa"/>
            <w:vAlign w:val="center"/>
            <w:hideMark/>
          </w:tcPr>
          <w:p w:rsidR="00470DD9" w:rsidRPr="006A0827" w:rsidRDefault="00470DD9" w:rsidP="00602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082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* A táblázatban felsorolt eszközök, felszerelések helyettesíthetők az érintett eszköz, felszerelés funkcióját kiváltó, korszerű eszközzel, felszereléssel.</w:t>
            </w:r>
          </w:p>
        </w:tc>
      </w:tr>
    </w:tbl>
    <w:p w:rsidR="00E058CC" w:rsidRDefault="00E058CC" w:rsidP="00470DD9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</w:pPr>
      <w:bookmarkStart w:id="68" w:name="pr400"/>
      <w:bookmarkEnd w:id="68"/>
    </w:p>
    <w:p w:rsidR="00E058CC" w:rsidRDefault="00E058CC">
      <w:pP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  <w:br w:type="page"/>
      </w:r>
    </w:p>
    <w:p w:rsidR="00470DD9" w:rsidRPr="009B0701" w:rsidRDefault="00470DD9" w:rsidP="00E058CC">
      <w:pPr>
        <w:spacing w:before="343" w:after="343" w:line="240" w:lineRule="auto"/>
        <w:ind w:left="171"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9B070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lastRenderedPageBreak/>
        <w:t>3. melléklet a 393/2013. (XI. 12.) Korm. rendelethez</w:t>
      </w:r>
    </w:p>
    <w:p w:rsidR="00470DD9" w:rsidRPr="006A0827" w:rsidRDefault="00470DD9" w:rsidP="00470DD9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69" w:name="pr401"/>
      <w:bookmarkEnd w:id="69"/>
      <w:r w:rsidRPr="006A0827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Az elégedettségmérés kötelezően előírt kérdései*</w:t>
      </w:r>
    </w:p>
    <w:p w:rsidR="00470DD9" w:rsidRPr="006A0827" w:rsidRDefault="00470DD9" w:rsidP="00470DD9">
      <w:pPr>
        <w:spacing w:before="206" w:after="0" w:line="240" w:lineRule="auto"/>
        <w:ind w:left="4560" w:right="171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70" w:name="pr402"/>
      <w:bookmarkEnd w:id="70"/>
      <w:r w:rsidRPr="006A0827">
        <w:rPr>
          <w:rFonts w:ascii="Arial" w:eastAsia="Times New Roman" w:hAnsi="Arial" w:cs="Arial"/>
          <w:sz w:val="24"/>
          <w:szCs w:val="24"/>
          <w:lang w:eastAsia="hu-HU"/>
        </w:rPr>
        <w:t>.</w:t>
      </w: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br/>
      </w:r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 xml:space="preserve"> képzés megnevezése</w:t>
      </w:r>
    </w:p>
    <w:p w:rsidR="00470DD9" w:rsidRPr="006A0827" w:rsidRDefault="00470DD9" w:rsidP="00470DD9">
      <w:pPr>
        <w:spacing w:before="206"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71" w:name="pr403"/>
      <w:bookmarkEnd w:id="71"/>
      <w:r w:rsidRPr="006A0827">
        <w:rPr>
          <w:rFonts w:ascii="Arial" w:eastAsia="Times New Roman" w:hAnsi="Arial" w:cs="Arial"/>
          <w:sz w:val="24"/>
          <w:szCs w:val="24"/>
          <w:lang w:eastAsia="hu-HU"/>
        </w:rPr>
        <w:t>1. Mennyire elégedett az elvégzett képzés elméleti részének oktatóival?</w:t>
      </w:r>
    </w:p>
    <w:p w:rsidR="00470DD9" w:rsidRPr="006A0827" w:rsidRDefault="00470DD9" w:rsidP="00470DD9">
      <w:pPr>
        <w:spacing w:after="0" w:line="240" w:lineRule="auto"/>
        <w:ind w:left="1269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72" w:name="pr404"/>
      <w:bookmarkEnd w:id="72"/>
      <w:r w:rsidRPr="006A0827">
        <w:rPr>
          <w:rFonts w:ascii="Arial" w:eastAsia="Times New Roman" w:hAnsi="Arial" w:cs="Arial"/>
          <w:sz w:val="24"/>
          <w:szCs w:val="24"/>
          <w:lang w:eastAsia="hu-HU"/>
        </w:rPr>
        <w:t>1 2 3 4 5 6 7 8 9 10</w:t>
      </w:r>
    </w:p>
    <w:p w:rsidR="00470DD9" w:rsidRPr="006A0827" w:rsidRDefault="00470DD9" w:rsidP="00470DD9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73" w:name="pr405"/>
      <w:bookmarkEnd w:id="73"/>
      <w:r w:rsidRPr="006A0827">
        <w:rPr>
          <w:rFonts w:ascii="Arial" w:eastAsia="Times New Roman" w:hAnsi="Arial" w:cs="Arial"/>
          <w:sz w:val="24"/>
          <w:szCs w:val="24"/>
          <w:lang w:eastAsia="hu-HU"/>
        </w:rPr>
        <w:t>2. Mennyire elégedett az elvégzett képzés gyakorlati részének oktatóival?</w:t>
      </w:r>
    </w:p>
    <w:p w:rsidR="00470DD9" w:rsidRPr="006A0827" w:rsidRDefault="00470DD9" w:rsidP="00470DD9">
      <w:pPr>
        <w:spacing w:after="0" w:line="240" w:lineRule="auto"/>
        <w:ind w:left="1269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74" w:name="pr406"/>
      <w:bookmarkEnd w:id="74"/>
      <w:r w:rsidRPr="006A0827">
        <w:rPr>
          <w:rFonts w:ascii="Arial" w:eastAsia="Times New Roman" w:hAnsi="Arial" w:cs="Arial"/>
          <w:sz w:val="24"/>
          <w:szCs w:val="24"/>
          <w:lang w:eastAsia="hu-HU"/>
        </w:rPr>
        <w:t>1 2 3 4 5 6 7 8 9 10</w:t>
      </w:r>
    </w:p>
    <w:p w:rsidR="00470DD9" w:rsidRPr="006A0827" w:rsidRDefault="00470DD9" w:rsidP="00470DD9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75" w:name="pr407"/>
      <w:bookmarkEnd w:id="75"/>
      <w:r w:rsidRPr="006A0827">
        <w:rPr>
          <w:rFonts w:ascii="Arial" w:eastAsia="Times New Roman" w:hAnsi="Arial" w:cs="Arial"/>
          <w:sz w:val="24"/>
          <w:szCs w:val="24"/>
          <w:lang w:eastAsia="hu-HU"/>
        </w:rPr>
        <w:t>3. Mennyire elégedett a képzéshez biztosított tananyagok színvonalával?</w:t>
      </w:r>
    </w:p>
    <w:p w:rsidR="00470DD9" w:rsidRPr="006A0827" w:rsidRDefault="00470DD9" w:rsidP="00470DD9">
      <w:pPr>
        <w:spacing w:after="0" w:line="240" w:lineRule="auto"/>
        <w:ind w:left="1269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76" w:name="pr408"/>
      <w:bookmarkEnd w:id="76"/>
      <w:r w:rsidRPr="006A0827">
        <w:rPr>
          <w:rFonts w:ascii="Arial" w:eastAsia="Times New Roman" w:hAnsi="Arial" w:cs="Arial"/>
          <w:sz w:val="24"/>
          <w:szCs w:val="24"/>
          <w:lang w:eastAsia="hu-HU"/>
        </w:rPr>
        <w:t>1 2 3 4 5 6 7 8 9 10</w:t>
      </w:r>
    </w:p>
    <w:p w:rsidR="00470DD9" w:rsidRPr="006A0827" w:rsidRDefault="00470DD9" w:rsidP="00470DD9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77" w:name="pr409"/>
      <w:bookmarkEnd w:id="77"/>
      <w:r w:rsidRPr="006A0827">
        <w:rPr>
          <w:rFonts w:ascii="Arial" w:eastAsia="Times New Roman" w:hAnsi="Arial" w:cs="Arial"/>
          <w:sz w:val="24"/>
          <w:szCs w:val="24"/>
          <w:lang w:eastAsia="hu-HU"/>
        </w:rPr>
        <w:t>4. Mennyire elégedett a gyakorlati képzés színvonalával?</w:t>
      </w:r>
    </w:p>
    <w:p w:rsidR="00470DD9" w:rsidRPr="006A0827" w:rsidRDefault="00470DD9" w:rsidP="00470DD9">
      <w:pPr>
        <w:spacing w:after="0" w:line="240" w:lineRule="auto"/>
        <w:ind w:left="1269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78" w:name="pr410"/>
      <w:bookmarkEnd w:id="78"/>
      <w:r w:rsidRPr="006A0827">
        <w:rPr>
          <w:rFonts w:ascii="Arial" w:eastAsia="Times New Roman" w:hAnsi="Arial" w:cs="Arial"/>
          <w:sz w:val="24"/>
          <w:szCs w:val="24"/>
          <w:lang w:eastAsia="hu-HU"/>
        </w:rPr>
        <w:t>1 2 3 4 5 6 7 8 9 10</w:t>
      </w:r>
    </w:p>
    <w:p w:rsidR="00470DD9" w:rsidRPr="006A0827" w:rsidRDefault="00470DD9" w:rsidP="00470DD9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79" w:name="pr411"/>
      <w:bookmarkEnd w:id="79"/>
      <w:r w:rsidRPr="006A0827">
        <w:rPr>
          <w:rFonts w:ascii="Arial" w:eastAsia="Times New Roman" w:hAnsi="Arial" w:cs="Arial"/>
          <w:sz w:val="24"/>
          <w:szCs w:val="24"/>
          <w:lang w:eastAsia="hu-HU"/>
        </w:rPr>
        <w:t>5. Mennyire feleltek meg elvárásainak a tudása ellenőrzésére alkalmazott módszerek?</w:t>
      </w:r>
    </w:p>
    <w:p w:rsidR="00470DD9" w:rsidRPr="006A0827" w:rsidRDefault="00470DD9" w:rsidP="00470DD9">
      <w:pPr>
        <w:spacing w:after="0" w:line="240" w:lineRule="auto"/>
        <w:ind w:left="1269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0" w:name="pr412"/>
      <w:bookmarkEnd w:id="80"/>
      <w:r w:rsidRPr="006A0827">
        <w:rPr>
          <w:rFonts w:ascii="Arial" w:eastAsia="Times New Roman" w:hAnsi="Arial" w:cs="Arial"/>
          <w:sz w:val="24"/>
          <w:szCs w:val="24"/>
          <w:lang w:eastAsia="hu-HU"/>
        </w:rPr>
        <w:t>1 2 3 4 5 6 7 8 9 10</w:t>
      </w:r>
    </w:p>
    <w:p w:rsidR="00470DD9" w:rsidRPr="006A0827" w:rsidRDefault="00470DD9" w:rsidP="00470DD9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1" w:name="pr413"/>
      <w:bookmarkEnd w:id="81"/>
      <w:r w:rsidRPr="006A0827">
        <w:rPr>
          <w:rFonts w:ascii="Arial" w:eastAsia="Times New Roman" w:hAnsi="Arial" w:cs="Arial"/>
          <w:sz w:val="24"/>
          <w:szCs w:val="24"/>
          <w:lang w:eastAsia="hu-HU"/>
        </w:rPr>
        <w:t>6. Mennyire elégedett a képző intézmény által biztosított infrastrukturális feltételekkel? (oktatástechnikai eszközök, gyakorlati képzés tárgyi feltételei, berendezés, fűtés, világítás, higiénia stb.)</w:t>
      </w:r>
    </w:p>
    <w:p w:rsidR="00470DD9" w:rsidRPr="006A0827" w:rsidRDefault="00470DD9" w:rsidP="00470DD9">
      <w:pPr>
        <w:spacing w:after="0" w:line="240" w:lineRule="auto"/>
        <w:ind w:left="1269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2" w:name="pr414"/>
      <w:bookmarkEnd w:id="82"/>
      <w:r w:rsidRPr="006A0827">
        <w:rPr>
          <w:rFonts w:ascii="Arial" w:eastAsia="Times New Roman" w:hAnsi="Arial" w:cs="Arial"/>
          <w:sz w:val="24"/>
          <w:szCs w:val="24"/>
          <w:lang w:eastAsia="hu-HU"/>
        </w:rPr>
        <w:t>1 2 3 4 5 6 7 8 9 10</w:t>
      </w:r>
    </w:p>
    <w:p w:rsidR="00470DD9" w:rsidRPr="006A0827" w:rsidRDefault="00470DD9" w:rsidP="00470DD9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3" w:name="pr415"/>
      <w:bookmarkEnd w:id="83"/>
      <w:r w:rsidRPr="006A0827">
        <w:rPr>
          <w:rFonts w:ascii="Arial" w:eastAsia="Times New Roman" w:hAnsi="Arial" w:cs="Arial"/>
          <w:sz w:val="24"/>
          <w:szCs w:val="24"/>
          <w:lang w:eastAsia="hu-HU"/>
        </w:rPr>
        <w:t>7. Mennyire elégedett a képző intézménynek a képzés megszervezésével összefüggő tevékenységével?</w:t>
      </w:r>
    </w:p>
    <w:p w:rsidR="00470DD9" w:rsidRPr="006A0827" w:rsidRDefault="00470DD9" w:rsidP="00470DD9">
      <w:pPr>
        <w:spacing w:after="0" w:line="240" w:lineRule="auto"/>
        <w:ind w:left="1269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4" w:name="pr416"/>
      <w:bookmarkEnd w:id="84"/>
      <w:r w:rsidRPr="006A0827">
        <w:rPr>
          <w:rFonts w:ascii="Arial" w:eastAsia="Times New Roman" w:hAnsi="Arial" w:cs="Arial"/>
          <w:sz w:val="24"/>
          <w:szCs w:val="24"/>
          <w:lang w:eastAsia="hu-HU"/>
        </w:rPr>
        <w:t>1 2 3 4 5 6 7 8 9 10</w:t>
      </w:r>
    </w:p>
    <w:p w:rsidR="00470DD9" w:rsidRPr="006A0827" w:rsidRDefault="00470DD9" w:rsidP="00470DD9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5" w:name="pr417"/>
      <w:bookmarkEnd w:id="85"/>
      <w:r w:rsidRPr="006A0827">
        <w:rPr>
          <w:rFonts w:ascii="Arial" w:eastAsia="Times New Roman" w:hAnsi="Arial" w:cs="Arial"/>
          <w:sz w:val="24"/>
          <w:szCs w:val="24"/>
          <w:lang w:eastAsia="hu-HU"/>
        </w:rPr>
        <w:t>8. Mennyire elégedett a képző intézmény ügyfélszolgálati tevékenységével?</w:t>
      </w:r>
    </w:p>
    <w:p w:rsidR="00470DD9" w:rsidRPr="006A0827" w:rsidRDefault="00470DD9" w:rsidP="00470DD9">
      <w:pPr>
        <w:spacing w:after="0" w:line="240" w:lineRule="auto"/>
        <w:ind w:left="1269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6" w:name="pr418"/>
      <w:bookmarkEnd w:id="86"/>
      <w:r w:rsidRPr="006A0827">
        <w:rPr>
          <w:rFonts w:ascii="Arial" w:eastAsia="Times New Roman" w:hAnsi="Arial" w:cs="Arial"/>
          <w:sz w:val="24"/>
          <w:szCs w:val="24"/>
          <w:lang w:eastAsia="hu-HU"/>
        </w:rPr>
        <w:t>1 2 3 4 5 6 7 8 9 10</w:t>
      </w:r>
    </w:p>
    <w:p w:rsidR="00470DD9" w:rsidRPr="006A0827" w:rsidRDefault="00470DD9" w:rsidP="00470DD9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7" w:name="pr419"/>
      <w:bookmarkEnd w:id="87"/>
      <w:r w:rsidRPr="006A0827">
        <w:rPr>
          <w:rFonts w:ascii="Arial" w:eastAsia="Times New Roman" w:hAnsi="Arial" w:cs="Arial"/>
          <w:sz w:val="24"/>
          <w:szCs w:val="24"/>
          <w:lang w:eastAsia="hu-HU"/>
        </w:rPr>
        <w:t>9. Mennyire felelt meg elvárásainak a képzés összességében?</w:t>
      </w:r>
    </w:p>
    <w:p w:rsidR="00470DD9" w:rsidRPr="006A0827" w:rsidRDefault="00470DD9" w:rsidP="00470DD9">
      <w:pPr>
        <w:spacing w:after="0" w:line="240" w:lineRule="auto"/>
        <w:ind w:left="1269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8" w:name="pr420"/>
      <w:bookmarkEnd w:id="88"/>
      <w:r w:rsidRPr="006A0827">
        <w:rPr>
          <w:rFonts w:ascii="Arial" w:eastAsia="Times New Roman" w:hAnsi="Arial" w:cs="Arial"/>
          <w:sz w:val="24"/>
          <w:szCs w:val="24"/>
          <w:lang w:eastAsia="hu-HU"/>
        </w:rPr>
        <w:t>1 2 3 4 5 6 7 8 9 10</w:t>
      </w:r>
    </w:p>
    <w:p w:rsidR="00470DD9" w:rsidRPr="006A0827" w:rsidRDefault="00470DD9" w:rsidP="00470DD9">
      <w:pPr>
        <w:spacing w:before="206"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9" w:name="pr421"/>
      <w:bookmarkEnd w:id="89"/>
      <w:proofErr w:type="gramStart"/>
      <w:r w:rsidRPr="006A0827">
        <w:rPr>
          <w:rFonts w:ascii="Arial" w:eastAsia="Times New Roman" w:hAnsi="Arial" w:cs="Arial"/>
          <w:sz w:val="24"/>
          <w:szCs w:val="24"/>
          <w:lang w:eastAsia="hu-HU"/>
        </w:rPr>
        <w:t>Dátum ..</w:t>
      </w:r>
      <w:proofErr w:type="gramEnd"/>
      <w:r w:rsidRPr="006A0827">
        <w:rPr>
          <w:rFonts w:ascii="Arial" w:eastAsia="Times New Roman" w:hAnsi="Arial" w:cs="Arial"/>
          <w:sz w:val="24"/>
          <w:szCs w:val="24"/>
          <w:lang w:eastAsia="hu-HU"/>
        </w:rPr>
        <w:t>...............................</w:t>
      </w:r>
    </w:p>
    <w:p w:rsidR="00470DD9" w:rsidRPr="006A0827" w:rsidRDefault="00470DD9" w:rsidP="00470DD9">
      <w:pPr>
        <w:spacing w:before="206"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90" w:name="pr422"/>
      <w:bookmarkEnd w:id="90"/>
      <w:r w:rsidRPr="006A0827">
        <w:rPr>
          <w:rFonts w:ascii="Arial" w:eastAsia="Times New Roman" w:hAnsi="Arial" w:cs="Arial"/>
          <w:sz w:val="24"/>
          <w:szCs w:val="24"/>
          <w:lang w:eastAsia="hu-HU"/>
        </w:rPr>
        <w:t>* A kérdésre adandó válasz esetében a számok emelkedő sorrendje az elégedettség mértékének növekedését jelzi.</w:t>
      </w:r>
    </w:p>
    <w:p w:rsidR="00470DD9" w:rsidRPr="006A0827" w:rsidRDefault="00470DD9" w:rsidP="00470DD9">
      <w:pPr>
        <w:spacing w:before="206" w:after="0" w:line="240" w:lineRule="auto"/>
        <w:ind w:left="171" w:right="171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91" w:name="pr423"/>
      <w:bookmarkEnd w:id="91"/>
    </w:p>
    <w:p w:rsidR="00470DD9" w:rsidRPr="006A0827" w:rsidRDefault="001A75EB" w:rsidP="00470D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A75EB">
        <w:rPr>
          <w:rFonts w:ascii="Arial" w:eastAsia="Times New Roman" w:hAnsi="Arial" w:cs="Arial"/>
          <w:sz w:val="24"/>
          <w:szCs w:val="24"/>
          <w:lang w:eastAsia="hu-HU"/>
        </w:rPr>
        <w:pict>
          <v:rect id="_x0000_i1025" style="width:0;height:1.5pt" o:hralign="center" o:hrstd="t" o:hr="t" fillcolor="#aca899" stroked="f"/>
        </w:pic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2" w:name="lbj1"/>
      <w:bookmarkEnd w:id="92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562/2013. (XII. 31.) Korm. rendelet 9. §. Hatályos: 2014. I. 8-tól.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3" w:name="lbj2"/>
      <w:bookmarkEnd w:id="93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2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562/2013. (XII. 31.) Korm. rendelet 10. §. Hatályos: 2014. I. 8-tól.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4" w:name="lbj3"/>
      <w:bookmarkEnd w:id="94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3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136/2014. (IV. 24.) Korm. rendelet 21. §. Hatályos: 2014. V. 2-től.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5" w:name="lbj4"/>
      <w:bookmarkEnd w:id="95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4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Végre nem hajtható módosítására lásd: 562/2013. (XII. 31.) Korm. rendelet 13. § a). Módosította: 136/2014. (IV. 24.) Korm. rendelet 26. § a).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6" w:name="lbj5"/>
      <w:bookmarkEnd w:id="96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5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562/2013. (XII. 31.) Korm. rendelet 13. § b).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7" w:name="lbj6"/>
      <w:bookmarkEnd w:id="97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6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136/2014. (IV. 24.) Korm. rendelet 22. §. Hatályos: 2014. V. 2-től.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8" w:name="lbj7"/>
      <w:bookmarkEnd w:id="98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lastRenderedPageBreak/>
        <w:t>7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Beiktatta: 562/2013. (XII. 31.) Korm. rendelet 11. § (1). Hatályos: 2014. I. 8-tól.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9" w:name="lbj8"/>
      <w:bookmarkEnd w:id="99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8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Beiktatta: 562/2013. (XII. 31.) Korm. rendelet 11. § (2). Hatályos: 2014. I. 8-tól.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0" w:name="lbj9"/>
      <w:bookmarkEnd w:id="100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9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136/2014. (IV. 24.) Korm. rendelet 23. §. Hatályos: 2014. V. 2-től.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1" w:name="lbj10"/>
      <w:bookmarkEnd w:id="101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10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Hatályon kívül helyezte: 136/2014. (IV. 24.) Korm. rendelet 28. § a). Hatálytalan: 2014. V. 2-től.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2" w:name="lbj11"/>
      <w:bookmarkEnd w:id="102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11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136/2014. (IV. 24.) Korm. rendelet 24. §. Hatályos: 2014. V. 2-től.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3" w:name="lbj12"/>
      <w:bookmarkEnd w:id="103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12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562/2013. (XII. 31.) Korm. rendelet 14. §.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4" w:name="lbj13"/>
      <w:bookmarkEnd w:id="104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13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Megállapította: 562/2013. (XII. 31.) Korm. rendelet 12. §. Hatályos: 2014. I. 8-tól.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5" w:name="lbj14"/>
      <w:bookmarkEnd w:id="105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14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136/2014. (IV. 24.) Korm. rendelet 26. § b).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6" w:name="lbj15"/>
      <w:bookmarkEnd w:id="106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15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Beiktatta: 136/2014. (IV. 24.) Korm. rendelet 25. §. Hatályos: 2014. V. 2-től.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7" w:name="lbj16"/>
      <w:bookmarkEnd w:id="107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16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Beiktatta: 136/2014. (IV. 24.) Korm. rendelet 25. §. Hatályos: 2014. V. 2-től.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8" w:name="lbj17"/>
      <w:bookmarkEnd w:id="108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17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Hatályon kívül helyezve: 2010. évi CXXX. törvény 12. § alapján. Hatálytalan: 2013. XI. 14-től.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9" w:name="lbj18"/>
      <w:bookmarkEnd w:id="109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18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Hatályon kívül helyezve: 2010. évi CXXX. törvény 12. § alapján. Hatálytalan: 2013. XI. 14-től.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10" w:name="lbj19"/>
      <w:bookmarkEnd w:id="110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19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136/2014. (IV. 24.) Korm. rendelet 27. § a).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11" w:name="lbj20"/>
      <w:bookmarkEnd w:id="111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20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Hatályon kívül helyezte: 136/2014. (IV. 24.) Korm. rendelet 28. § b). Hatálytalan: 2014. V. 2-től.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70DD9" w:rsidRPr="006A0827" w:rsidRDefault="00470DD9" w:rsidP="00470DD9">
      <w:pPr>
        <w:spacing w:after="0" w:line="240" w:lineRule="auto"/>
        <w:ind w:left="120" w:right="12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12" w:name="lbj21"/>
      <w:bookmarkEnd w:id="112"/>
      <w:r w:rsidRPr="006A0827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hu-HU"/>
        </w:rPr>
        <w:t>21</w:t>
      </w:r>
      <w:r w:rsidRPr="006A08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 Módosította: 136/2014. (IV. 24.) Korm. rendelet 27. § b).</w:t>
      </w:r>
    </w:p>
    <w:p w:rsidR="00470DD9" w:rsidRPr="006A0827" w:rsidRDefault="00470DD9" w:rsidP="00470D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0DD9" w:rsidRPr="006A0827" w:rsidRDefault="001A75EB" w:rsidP="00470D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A75EB">
        <w:rPr>
          <w:rFonts w:ascii="Arial" w:eastAsia="Times New Roman" w:hAnsi="Arial" w:cs="Arial"/>
          <w:sz w:val="24"/>
          <w:szCs w:val="24"/>
          <w:lang w:eastAsia="hu-HU"/>
        </w:rPr>
        <w:pict>
          <v:rect id="_x0000_i1026" style="width:0;height:1.5pt" o:hralign="center" o:hrstd="t" o:hr="t" fillcolor="#aca899" stroked="f"/>
        </w:pict>
      </w:r>
    </w:p>
    <w:p w:rsidR="00470DD9" w:rsidRDefault="00470DD9" w:rsidP="00470DD9"/>
    <w:p w:rsidR="00D93A5C" w:rsidRDefault="00D93A5C"/>
    <w:sectPr w:rsidR="00D93A5C" w:rsidSect="00042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50" w:rsidRDefault="00312450" w:rsidP="006654EE">
      <w:pPr>
        <w:spacing w:after="0" w:line="240" w:lineRule="auto"/>
      </w:pPr>
      <w:r>
        <w:separator/>
      </w:r>
    </w:p>
  </w:endnote>
  <w:endnote w:type="continuationSeparator" w:id="0">
    <w:p w:rsidR="00312450" w:rsidRDefault="00312450" w:rsidP="0066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5F" w:rsidRDefault="0031245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9673"/>
      <w:docPartObj>
        <w:docPartGallery w:val="Page Numbers (Bottom of Page)"/>
        <w:docPartUnique/>
      </w:docPartObj>
    </w:sdtPr>
    <w:sdtContent>
      <w:p w:rsidR="006654EE" w:rsidRDefault="001A75EB">
        <w:pPr>
          <w:pStyle w:val="llb"/>
          <w:jc w:val="center"/>
        </w:pPr>
        <w:fldSimple w:instr=" PAGE   \* MERGEFORMAT ">
          <w:r w:rsidR="00890DE0">
            <w:rPr>
              <w:noProof/>
            </w:rPr>
            <w:t>2</w:t>
          </w:r>
        </w:fldSimple>
      </w:p>
    </w:sdtContent>
  </w:sdt>
  <w:p w:rsidR="002B365F" w:rsidRDefault="0031245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5F" w:rsidRDefault="0031245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50" w:rsidRDefault="00312450" w:rsidP="006654EE">
      <w:pPr>
        <w:spacing w:after="0" w:line="240" w:lineRule="auto"/>
      </w:pPr>
      <w:r>
        <w:separator/>
      </w:r>
    </w:p>
  </w:footnote>
  <w:footnote w:type="continuationSeparator" w:id="0">
    <w:p w:rsidR="00312450" w:rsidRDefault="00312450" w:rsidP="0066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5F" w:rsidRDefault="0031245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5F" w:rsidRDefault="0031245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5F" w:rsidRDefault="0031245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7831"/>
    <w:multiLevelType w:val="hybridMultilevel"/>
    <w:tmpl w:val="413E7A12"/>
    <w:lvl w:ilvl="0" w:tplc="7B9EC3C0">
      <w:start w:val="1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51" w:hanging="360"/>
      </w:pPr>
    </w:lvl>
    <w:lvl w:ilvl="2" w:tplc="040E001B" w:tentative="1">
      <w:start w:val="1"/>
      <w:numFmt w:val="lowerRoman"/>
      <w:lvlText w:val="%3."/>
      <w:lvlJc w:val="right"/>
      <w:pPr>
        <w:ind w:left="1971" w:hanging="180"/>
      </w:pPr>
    </w:lvl>
    <w:lvl w:ilvl="3" w:tplc="040E000F" w:tentative="1">
      <w:start w:val="1"/>
      <w:numFmt w:val="decimal"/>
      <w:lvlText w:val="%4."/>
      <w:lvlJc w:val="left"/>
      <w:pPr>
        <w:ind w:left="2691" w:hanging="360"/>
      </w:pPr>
    </w:lvl>
    <w:lvl w:ilvl="4" w:tplc="040E0019" w:tentative="1">
      <w:start w:val="1"/>
      <w:numFmt w:val="lowerLetter"/>
      <w:lvlText w:val="%5."/>
      <w:lvlJc w:val="left"/>
      <w:pPr>
        <w:ind w:left="3411" w:hanging="360"/>
      </w:pPr>
    </w:lvl>
    <w:lvl w:ilvl="5" w:tplc="040E001B" w:tentative="1">
      <w:start w:val="1"/>
      <w:numFmt w:val="lowerRoman"/>
      <w:lvlText w:val="%6."/>
      <w:lvlJc w:val="right"/>
      <w:pPr>
        <w:ind w:left="4131" w:hanging="180"/>
      </w:pPr>
    </w:lvl>
    <w:lvl w:ilvl="6" w:tplc="040E000F" w:tentative="1">
      <w:start w:val="1"/>
      <w:numFmt w:val="decimal"/>
      <w:lvlText w:val="%7."/>
      <w:lvlJc w:val="left"/>
      <w:pPr>
        <w:ind w:left="4851" w:hanging="360"/>
      </w:pPr>
    </w:lvl>
    <w:lvl w:ilvl="7" w:tplc="040E0019" w:tentative="1">
      <w:start w:val="1"/>
      <w:numFmt w:val="lowerLetter"/>
      <w:lvlText w:val="%8."/>
      <w:lvlJc w:val="left"/>
      <w:pPr>
        <w:ind w:left="5571" w:hanging="360"/>
      </w:pPr>
    </w:lvl>
    <w:lvl w:ilvl="8" w:tplc="040E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DD9"/>
    <w:rsid w:val="00156617"/>
    <w:rsid w:val="00185B92"/>
    <w:rsid w:val="001A75EB"/>
    <w:rsid w:val="00202E8C"/>
    <w:rsid w:val="00274753"/>
    <w:rsid w:val="00312450"/>
    <w:rsid w:val="00345BC6"/>
    <w:rsid w:val="00470DD9"/>
    <w:rsid w:val="00563D8C"/>
    <w:rsid w:val="00603258"/>
    <w:rsid w:val="006654EE"/>
    <w:rsid w:val="00792721"/>
    <w:rsid w:val="007B22C3"/>
    <w:rsid w:val="00890DE0"/>
    <w:rsid w:val="009B0701"/>
    <w:rsid w:val="00D93A5C"/>
    <w:rsid w:val="00E0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D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7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70DD9"/>
  </w:style>
  <w:style w:type="paragraph" w:styleId="llb">
    <w:name w:val="footer"/>
    <w:basedOn w:val="Norml"/>
    <w:link w:val="llbChar"/>
    <w:uiPriority w:val="99"/>
    <w:unhideWhenUsed/>
    <w:rsid w:val="0047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0DD9"/>
  </w:style>
  <w:style w:type="paragraph" w:styleId="Listaszerbekezds">
    <w:name w:val="List Paragraph"/>
    <w:basedOn w:val="Norml"/>
    <w:uiPriority w:val="34"/>
    <w:qFormat/>
    <w:rsid w:val="00185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300393.KO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300393.KO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1300393.KO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1129</Words>
  <Characters>7793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otthon</cp:lastModifiedBy>
  <cp:revision>10</cp:revision>
  <dcterms:created xsi:type="dcterms:W3CDTF">2014-08-07T18:04:00Z</dcterms:created>
  <dcterms:modified xsi:type="dcterms:W3CDTF">2014-08-18T09:31:00Z</dcterms:modified>
</cp:coreProperties>
</file>